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emf" ContentType="image/x-emf"/>
  <Default Extension="jpeg" ContentType="image/jpeg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dt>
      <w:sdtPr>
        <w:rPr>
          <w:rFonts w:asciiTheme="majorHAnsi" w:eastAsiaTheme="majorEastAsia" w:hAnsiTheme="majorHAnsi" w:cstheme="majorBidi"/>
          <w:caps/>
        </w:rPr>
        <w:id w:val="19085297"/>
        <w:docPartObj>
          <w:docPartGallery w:val="Cover Pages"/>
          <w:docPartUnique/>
        </w:docPartObj>
      </w:sdtPr>
      <w:sdtEndPr>
        <w:rPr>
          <w:rFonts w:asciiTheme="minorHAnsi" w:eastAsiaTheme="minorHAnsi" w:hAnsiTheme="minorHAnsi" w:cstheme="minorBidi"/>
          <w:caps w:val="0"/>
          <w:sz w:val="40"/>
          <w:szCs w:val="40"/>
        </w:rPr>
      </w:sdtEndPr>
      <w:sdtContent>
        <w:tbl>
          <w:tblPr>
            <w:tblW w:w="5000" w:type="pct"/>
            <w:jc w:val="center"/>
            <w:tblLook w:val="04A0"/>
          </w:tblPr>
          <w:tblGrid>
            <w:gridCol w:w="9571"/>
          </w:tblGrid>
          <w:tr w:rsidR="005A0CE1">
            <w:trPr>
              <w:trHeight w:val="2880"/>
              <w:jc w:val="center"/>
            </w:trPr>
            <w:sdt>
              <w:sdtPr>
                <w:rPr>
                  <w:rFonts w:asciiTheme="majorHAnsi" w:eastAsiaTheme="majorEastAsia" w:hAnsiTheme="majorHAnsi" w:cstheme="majorBidi"/>
                  <w:caps/>
                </w:rPr>
                <w:alias w:val="Организация"/>
                <w:id w:val="15524243"/>
                <w:placeholder>
                  <w:docPart w:val="CB526675EEFF4880970D759983A3FD6B"/>
                </w:placeholder>
                <w:dataBinding w:prefixMappings="xmlns:ns0='http://schemas.openxmlformats.org/officeDocument/2006/extended-properties'" w:xpath="/ns0:Properties[1]/ns0:Company[1]" w:storeItemID="{6668398D-A668-4E3E-A5EB-62B293D839F1}"/>
                <w:text/>
              </w:sdtPr>
              <w:sdtContent>
                <w:tc>
                  <w:tcPr>
                    <w:tcW w:w="5000" w:type="pct"/>
                  </w:tcPr>
                  <w:p w:rsidR="005A0CE1" w:rsidRDefault="005A0CE1" w:rsidP="005A0CE1">
                    <w:pPr>
                      <w:pStyle w:val="ad"/>
                      <w:jc w:val="center"/>
                      <w:rPr>
                        <w:rFonts w:asciiTheme="majorHAnsi" w:eastAsiaTheme="majorEastAsia" w:hAnsiTheme="majorHAnsi" w:cstheme="majorBidi"/>
                        <w:caps/>
                      </w:rPr>
                    </w:pPr>
                    <w:r>
                      <w:rPr>
                        <w:rFonts w:asciiTheme="majorHAnsi" w:eastAsiaTheme="majorEastAsia" w:hAnsiTheme="majorHAnsi" w:cstheme="majorBidi"/>
                        <w:caps/>
                      </w:rPr>
                      <w:t>СЕНСИС</w:t>
                    </w:r>
                  </w:p>
                </w:tc>
              </w:sdtContent>
            </w:sdt>
          </w:tr>
          <w:tr w:rsidR="005A0CE1">
            <w:trPr>
              <w:trHeight w:val="1440"/>
              <w:jc w:val="center"/>
            </w:trPr>
            <w:sdt>
              <w:sdtPr>
                <w:rPr>
                  <w:rFonts w:asciiTheme="majorHAnsi" w:eastAsiaTheme="majorEastAsia" w:hAnsiTheme="majorHAnsi" w:cstheme="majorBidi"/>
                  <w:sz w:val="80"/>
                  <w:szCs w:val="80"/>
                </w:rPr>
                <w:alias w:val="Заголовок"/>
                <w:id w:val="15524250"/>
                <w:placeholder>
                  <w:docPart w:val="E0F1A55115B8446B8A9216BA3DEDB610"/>
                </w:placeholder>
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<w:text/>
              </w:sdtPr>
              <w:sdtContent>
                <w:tc>
                  <w:tcPr>
                    <w:tcW w:w="5000" w:type="pct"/>
                    <w:tcBorders>
                      <w:bottom w:val="single" w:sz="4" w:space="0" w:color="4F81BD" w:themeColor="accent1"/>
                    </w:tcBorders>
                    <w:vAlign w:val="center"/>
                  </w:tcPr>
                  <w:p w:rsidR="005A0CE1" w:rsidRDefault="005A0CE1" w:rsidP="005A0CE1">
                    <w:pPr>
                      <w:pStyle w:val="ad"/>
                      <w:jc w:val="center"/>
                      <w:rPr>
                        <w:rFonts w:asciiTheme="majorHAnsi" w:eastAsiaTheme="majorEastAsia" w:hAnsiTheme="majorHAnsi" w:cstheme="majorBidi"/>
                        <w:sz w:val="80"/>
                        <w:szCs w:val="80"/>
                      </w:rPr>
                    </w:pPr>
                    <w:r>
                      <w:rPr>
                        <w:rFonts w:asciiTheme="majorHAnsi" w:eastAsiaTheme="majorEastAsia" w:hAnsiTheme="majorHAnsi" w:cstheme="majorBidi"/>
                        <w:sz w:val="80"/>
                        <w:szCs w:val="80"/>
                      </w:rPr>
                      <w:t>Инструкция по эксплуатации и обслуживанию.</w:t>
                    </w:r>
                  </w:p>
                </w:tc>
              </w:sdtContent>
            </w:sdt>
          </w:tr>
          <w:tr w:rsidR="005A0CE1">
            <w:trPr>
              <w:trHeight w:val="720"/>
              <w:jc w:val="center"/>
            </w:trPr>
            <w:sdt>
              <w:sdtPr>
                <w:rPr>
                  <w:rFonts w:asciiTheme="majorHAnsi" w:eastAsiaTheme="majorEastAsia" w:hAnsiTheme="majorHAnsi" w:cstheme="majorBidi"/>
                  <w:sz w:val="44"/>
                  <w:szCs w:val="44"/>
                </w:rPr>
                <w:alias w:val="Подзаголовок"/>
                <w:id w:val="15524255"/>
                <w:placeholder>
                  <w:docPart w:val="6F69617AC6554522965D0B495018ED7B"/>
                </w:placeholder>
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<w:text/>
              </w:sdtPr>
              <w:sdtContent>
                <w:tc>
                  <w:tcPr>
                    <w:tcW w:w="5000" w:type="pct"/>
                    <w:tcBorders>
                      <w:top w:val="single" w:sz="4" w:space="0" w:color="4F81BD" w:themeColor="accent1"/>
                    </w:tcBorders>
                    <w:vAlign w:val="center"/>
                  </w:tcPr>
                  <w:p w:rsidR="005A0CE1" w:rsidRDefault="005A0CE1" w:rsidP="005A0CE1">
                    <w:pPr>
                      <w:pStyle w:val="ad"/>
                      <w:jc w:val="center"/>
                      <w:rPr>
                        <w:rFonts w:asciiTheme="majorHAnsi" w:eastAsiaTheme="majorEastAsia" w:hAnsiTheme="majorHAnsi" w:cstheme="majorBidi"/>
                        <w:sz w:val="44"/>
                        <w:szCs w:val="44"/>
                      </w:rPr>
                    </w:pPr>
                    <w:r>
                      <w:rPr>
                        <w:rFonts w:asciiTheme="majorHAnsi" w:eastAsiaTheme="majorEastAsia" w:hAnsiTheme="majorHAnsi" w:cstheme="majorBidi"/>
                        <w:sz w:val="44"/>
                        <w:szCs w:val="44"/>
                        <w:lang w:val="en-US"/>
                      </w:rPr>
                      <w:t>CASH RECYCLING MODULE GRG 9250</w:t>
                    </w:r>
                  </w:p>
                </w:tc>
              </w:sdtContent>
            </w:sdt>
          </w:tr>
          <w:tr w:rsidR="005A0CE1">
            <w:trPr>
              <w:trHeight w:val="360"/>
              <w:jc w:val="center"/>
            </w:trPr>
            <w:tc>
              <w:tcPr>
                <w:tcW w:w="5000" w:type="pct"/>
                <w:vAlign w:val="center"/>
              </w:tcPr>
              <w:p w:rsidR="005A0CE1" w:rsidRDefault="005A0CE1">
                <w:pPr>
                  <w:pStyle w:val="ad"/>
                  <w:jc w:val="center"/>
                </w:pPr>
              </w:p>
            </w:tc>
          </w:tr>
          <w:tr w:rsidR="005A0CE1">
            <w:trPr>
              <w:trHeight w:val="360"/>
              <w:jc w:val="center"/>
            </w:trPr>
            <w:tc>
              <w:tcPr>
                <w:tcW w:w="5000" w:type="pct"/>
                <w:vAlign w:val="center"/>
              </w:tcPr>
              <w:p w:rsidR="005A0CE1" w:rsidRDefault="005A0CE1">
                <w:pPr>
                  <w:pStyle w:val="ad"/>
                  <w:jc w:val="center"/>
                  <w:rPr>
                    <w:b/>
                    <w:bCs/>
                  </w:rPr>
                </w:pPr>
              </w:p>
            </w:tc>
          </w:tr>
          <w:tr w:rsidR="005A0CE1">
            <w:trPr>
              <w:trHeight w:val="360"/>
              <w:jc w:val="center"/>
            </w:trPr>
            <w:tc>
              <w:tcPr>
                <w:tcW w:w="5000" w:type="pct"/>
                <w:vAlign w:val="center"/>
              </w:tcPr>
              <w:p w:rsidR="005A0CE1" w:rsidRDefault="005A0CE1">
                <w:pPr>
                  <w:pStyle w:val="ad"/>
                  <w:jc w:val="center"/>
                  <w:rPr>
                    <w:b/>
                    <w:bCs/>
                  </w:rPr>
                </w:pPr>
              </w:p>
            </w:tc>
          </w:tr>
        </w:tbl>
        <w:p w:rsidR="005A0CE1" w:rsidRDefault="005A0CE1"/>
        <w:p w:rsidR="005A0CE1" w:rsidRDefault="005A0CE1"/>
        <w:tbl>
          <w:tblPr>
            <w:tblpPr w:leftFromText="187" w:rightFromText="187" w:horzAnchor="margin" w:tblpXSpec="center" w:tblpYSpec="bottom"/>
            <w:tblW w:w="5000" w:type="pct"/>
            <w:tblLook w:val="04A0"/>
          </w:tblPr>
          <w:tblGrid>
            <w:gridCol w:w="9571"/>
          </w:tblGrid>
          <w:tr w:rsidR="005A0CE1" w:rsidRPr="00BF5B39">
            <w:sdt>
              <w:sdtPr>
                <w:rPr>
                  <w:lang w:val="en-US"/>
                </w:rPr>
                <w:alias w:val="Аннотация"/>
                <w:id w:val="8276291"/>
                <w:placeholder>
                  <w:docPart w:val="D7E54084FD074FBF90B095DCDAC5AABC"/>
                </w:placeholder>
                <w:dataBinding w:prefixMappings="xmlns:ns0='http://schemas.microsoft.com/office/2006/coverPageProps'" w:xpath="/ns0:CoverPageProperties[1]/ns0:Abstract[1]" w:storeItemID="{55AF091B-3C7A-41E3-B477-F2FDAA23CFDA}"/>
                <w:text/>
              </w:sdtPr>
              <w:sdtContent>
                <w:tc>
                  <w:tcPr>
                    <w:tcW w:w="5000" w:type="pct"/>
                  </w:tcPr>
                  <w:p w:rsidR="005A0CE1" w:rsidRPr="00BF5B39" w:rsidRDefault="00BF5B39" w:rsidP="00BF5B39">
                    <w:pPr>
                      <w:pStyle w:val="ad"/>
                      <w:rPr>
                        <w:lang w:val="en-US"/>
                      </w:rPr>
                    </w:pPr>
                    <w:r w:rsidRPr="00BF5B39">
                      <w:rPr>
                        <w:lang w:val="en-US"/>
                      </w:rPr>
                      <w:t xml:space="preserve">В документе представлена информация по работе и </w:t>
                    </w:r>
                    <w:r w:rsidR="004477BA" w:rsidRPr="00BF5B39">
                      <w:rPr>
                        <w:lang w:val="en-US"/>
                      </w:rPr>
                      <w:t>обслуживанию рециркуляционного</w:t>
                    </w:r>
                    <w:r w:rsidRPr="00BF5B39">
                      <w:rPr>
                        <w:lang w:val="en-US"/>
                      </w:rPr>
                      <w:t xml:space="preserve"> модуля (Cash Recycling Module) GRG 9250.</w:t>
                    </w:r>
                  </w:p>
                </w:tc>
              </w:sdtContent>
            </w:sdt>
          </w:tr>
        </w:tbl>
        <w:p w:rsidR="005A0CE1" w:rsidRPr="00BF5B39" w:rsidRDefault="005A0CE1">
          <w:pPr>
            <w:rPr>
              <w:lang w:val="en-US"/>
            </w:rPr>
          </w:pPr>
        </w:p>
        <w:p w:rsidR="005A0CE1" w:rsidRDefault="005A0CE1">
          <w:pPr>
            <w:rPr>
              <w:sz w:val="40"/>
              <w:szCs w:val="40"/>
            </w:rPr>
          </w:pPr>
          <w:r w:rsidRPr="00BF5B39">
            <w:rPr>
              <w:sz w:val="40"/>
              <w:szCs w:val="40"/>
              <w:lang w:val="en-US"/>
            </w:rPr>
            <w:br w:type="page"/>
          </w:r>
        </w:p>
      </w:sdtContent>
    </w:sdt>
    <w:p w:rsidR="003D702C" w:rsidRPr="003D702C" w:rsidRDefault="003D702C">
      <w:pPr>
        <w:rPr>
          <w:sz w:val="40"/>
          <w:szCs w:val="40"/>
        </w:rPr>
      </w:pPr>
      <w:r>
        <w:rPr>
          <w:sz w:val="40"/>
          <w:szCs w:val="40"/>
        </w:rPr>
        <w:lastRenderedPageBreak/>
        <w:t>СОДЕРЖАНИЕ</w:t>
      </w:r>
      <w:r w:rsidRPr="003D702C">
        <w:rPr>
          <w:sz w:val="40"/>
          <w:szCs w:val="40"/>
        </w:rPr>
        <w:t>:</w:t>
      </w:r>
    </w:p>
    <w:p w:rsidR="003D702C" w:rsidRPr="0026325B" w:rsidRDefault="003D702C" w:rsidP="003D702C">
      <w:pPr>
        <w:rPr>
          <w:sz w:val="40"/>
          <w:szCs w:val="40"/>
          <w:lang w:val="en-US"/>
        </w:rPr>
      </w:pPr>
      <w:r w:rsidRPr="0026325B">
        <w:rPr>
          <w:sz w:val="40"/>
          <w:szCs w:val="40"/>
        </w:rPr>
        <w:t>1. Основная спецификация</w:t>
      </w:r>
    </w:p>
    <w:p w:rsidR="003D702C" w:rsidRPr="0026325B" w:rsidRDefault="003D702C" w:rsidP="003D702C">
      <w:pPr>
        <w:rPr>
          <w:sz w:val="28"/>
          <w:szCs w:val="28"/>
        </w:rPr>
      </w:pPr>
      <w:r w:rsidRPr="0026325B">
        <w:rPr>
          <w:sz w:val="28"/>
          <w:szCs w:val="28"/>
        </w:rPr>
        <w:t>1.1. Электрическая спецификация</w:t>
      </w:r>
    </w:p>
    <w:p w:rsidR="003D702C" w:rsidRPr="0026325B" w:rsidRDefault="003D702C" w:rsidP="003D702C">
      <w:pPr>
        <w:rPr>
          <w:b/>
          <w:sz w:val="28"/>
          <w:szCs w:val="28"/>
        </w:rPr>
      </w:pPr>
      <w:r w:rsidRPr="0026325B">
        <w:rPr>
          <w:rFonts w:cs="Tahoma"/>
          <w:sz w:val="28"/>
          <w:szCs w:val="28"/>
        </w:rPr>
        <w:t>1.2. Спецификация эксплуатации</w:t>
      </w:r>
    </w:p>
    <w:p w:rsidR="003D702C" w:rsidRPr="0026325B" w:rsidRDefault="003D702C" w:rsidP="003D702C">
      <w:pPr>
        <w:rPr>
          <w:rFonts w:cs="Tahoma"/>
          <w:sz w:val="28"/>
          <w:szCs w:val="28"/>
        </w:rPr>
      </w:pPr>
      <w:r w:rsidRPr="0026325B">
        <w:rPr>
          <w:rFonts w:cs="Tahoma"/>
          <w:sz w:val="28"/>
          <w:szCs w:val="28"/>
        </w:rPr>
        <w:t>1.3. Эксплуатационная надежность</w:t>
      </w:r>
    </w:p>
    <w:p w:rsidR="00E66DB9" w:rsidRPr="0026325B" w:rsidRDefault="003D702C" w:rsidP="00E66DB9">
      <w:pPr>
        <w:rPr>
          <w:rFonts w:cs="Tahoma"/>
          <w:sz w:val="28"/>
          <w:szCs w:val="28"/>
        </w:rPr>
      </w:pPr>
      <w:r w:rsidRPr="0026325B">
        <w:rPr>
          <w:rFonts w:cs="Tahoma"/>
          <w:sz w:val="28"/>
          <w:szCs w:val="28"/>
        </w:rPr>
        <w:t>1.4. Параметры кассет</w:t>
      </w:r>
    </w:p>
    <w:p w:rsidR="00E66DB9" w:rsidRPr="0026325B" w:rsidRDefault="003D702C" w:rsidP="00E66DB9">
      <w:pPr>
        <w:rPr>
          <w:rFonts w:cs="Tahoma"/>
          <w:sz w:val="28"/>
          <w:szCs w:val="28"/>
        </w:rPr>
      </w:pPr>
      <w:r w:rsidRPr="0026325B">
        <w:rPr>
          <w:rFonts w:cs="Tahoma"/>
          <w:sz w:val="28"/>
          <w:szCs w:val="28"/>
        </w:rPr>
        <w:t>1.5 Схема связи</w:t>
      </w:r>
    </w:p>
    <w:p w:rsidR="008503E8" w:rsidRPr="0026325B" w:rsidRDefault="008503E8" w:rsidP="00E66DB9">
      <w:pPr>
        <w:pStyle w:val="2"/>
        <w:numPr>
          <w:ilvl w:val="0"/>
          <w:numId w:val="0"/>
        </w:numPr>
        <w:spacing w:beforeLines="30" w:after="0" w:line="360" w:lineRule="atLeast"/>
        <w:ind w:left="227" w:hanging="227"/>
        <w:jc w:val="left"/>
        <w:rPr>
          <w:rFonts w:asciiTheme="minorHAnsi" w:hAnsiTheme="minorHAnsi" w:cs="Tahoma"/>
          <w:b w:val="0"/>
          <w:sz w:val="28"/>
          <w:szCs w:val="28"/>
        </w:rPr>
      </w:pPr>
      <w:r w:rsidRPr="0026325B">
        <w:rPr>
          <w:rFonts w:asciiTheme="minorHAnsi" w:hAnsiTheme="minorHAnsi" w:cs="Tahoma"/>
          <w:b w:val="0"/>
          <w:sz w:val="28"/>
          <w:szCs w:val="28"/>
        </w:rPr>
        <w:t>1.6 Электрическая схема</w:t>
      </w:r>
    </w:p>
    <w:p w:rsidR="003D702C" w:rsidRDefault="003D702C" w:rsidP="003D702C">
      <w:pPr>
        <w:rPr>
          <w:b/>
          <w:sz w:val="40"/>
          <w:szCs w:val="40"/>
          <w:lang w:val="en-US"/>
        </w:rPr>
      </w:pPr>
    </w:p>
    <w:p w:rsidR="00E66DB9" w:rsidRDefault="00E66DB9" w:rsidP="00E66DB9">
      <w:pPr>
        <w:rPr>
          <w:sz w:val="40"/>
          <w:szCs w:val="40"/>
          <w:lang w:val="en-US" w:eastAsia="ru-RU"/>
        </w:rPr>
      </w:pPr>
      <w:r w:rsidRPr="00E66DB9">
        <w:rPr>
          <w:sz w:val="40"/>
          <w:szCs w:val="40"/>
          <w:lang w:eastAsia="ru-RU"/>
        </w:rPr>
        <w:t>2. Размещение элементов</w:t>
      </w:r>
    </w:p>
    <w:p w:rsidR="00E66DB9" w:rsidRPr="000842C2" w:rsidRDefault="00E66DB9" w:rsidP="00E66DB9">
      <w:pPr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2.1</w:t>
      </w:r>
      <w:r w:rsidRPr="000842C2">
        <w:rPr>
          <w:sz w:val="28"/>
          <w:szCs w:val="28"/>
          <w:lang w:eastAsia="ru-RU"/>
        </w:rPr>
        <w:t xml:space="preserve">  Принцип работы</w:t>
      </w:r>
    </w:p>
    <w:p w:rsidR="00E66DB9" w:rsidRDefault="0026325B" w:rsidP="00E66DB9">
      <w:pPr>
        <w:rPr>
          <w:sz w:val="28"/>
          <w:szCs w:val="28"/>
          <w:lang w:val="en-US" w:eastAsia="ru-RU"/>
        </w:rPr>
      </w:pPr>
      <w:r w:rsidRPr="00CF2E24">
        <w:rPr>
          <w:sz w:val="28"/>
          <w:szCs w:val="28"/>
          <w:lang w:eastAsia="ru-RU"/>
        </w:rPr>
        <w:t>2.2  Хранилище</w:t>
      </w:r>
    </w:p>
    <w:p w:rsidR="0026325B" w:rsidRPr="00CF2E24" w:rsidRDefault="0026325B" w:rsidP="0026325B">
      <w:pPr>
        <w:rPr>
          <w:sz w:val="28"/>
          <w:szCs w:val="28"/>
          <w:lang w:eastAsia="ru-RU"/>
        </w:rPr>
      </w:pPr>
      <w:r w:rsidRPr="00CF2E24">
        <w:rPr>
          <w:sz w:val="28"/>
          <w:szCs w:val="28"/>
          <w:lang w:eastAsia="ru-RU"/>
        </w:rPr>
        <w:t>2.</w:t>
      </w:r>
      <w:r>
        <w:rPr>
          <w:sz w:val="28"/>
          <w:szCs w:val="28"/>
          <w:lang w:eastAsia="ru-RU"/>
        </w:rPr>
        <w:t xml:space="preserve">3 </w:t>
      </w:r>
      <w:r w:rsidRPr="00CF2E24">
        <w:rPr>
          <w:sz w:val="28"/>
          <w:szCs w:val="28"/>
          <w:lang w:eastAsia="ru-RU"/>
        </w:rPr>
        <w:t xml:space="preserve"> Отмена вклада</w:t>
      </w:r>
    </w:p>
    <w:p w:rsidR="0026325B" w:rsidRPr="0026325B" w:rsidRDefault="0026325B" w:rsidP="0026325B">
      <w:pPr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2.4 </w:t>
      </w:r>
      <w:r w:rsidRPr="009F1A8D">
        <w:rPr>
          <w:sz w:val="28"/>
          <w:szCs w:val="28"/>
          <w:lang w:eastAsia="ru-RU"/>
        </w:rPr>
        <w:t xml:space="preserve"> Распределение</w:t>
      </w:r>
    </w:p>
    <w:p w:rsidR="0026325B" w:rsidRPr="0026325B" w:rsidRDefault="0026325B" w:rsidP="0026325B">
      <w:pPr>
        <w:rPr>
          <w:rFonts w:ascii="Tahoma" w:hAnsi="Tahoma" w:cs="Tahoma"/>
          <w:sz w:val="24"/>
          <w:szCs w:val="24"/>
        </w:rPr>
      </w:pPr>
      <w:r w:rsidRPr="009F1A8D">
        <w:rPr>
          <w:rFonts w:ascii="Tahoma" w:hAnsi="Tahoma" w:cs="Tahoma"/>
          <w:sz w:val="24"/>
          <w:szCs w:val="24"/>
        </w:rPr>
        <w:t>2.5 Перемещение забытых клиентом купюр</w:t>
      </w:r>
    </w:p>
    <w:p w:rsidR="0026325B" w:rsidRDefault="0026325B" w:rsidP="0026325B">
      <w:pPr>
        <w:rPr>
          <w:rFonts w:cs="Tahoma"/>
          <w:sz w:val="28"/>
          <w:szCs w:val="28"/>
          <w:lang w:val="en-US"/>
        </w:rPr>
      </w:pPr>
      <w:r w:rsidRPr="0026325B">
        <w:rPr>
          <w:rFonts w:cs="Tahoma"/>
          <w:sz w:val="28"/>
          <w:szCs w:val="28"/>
        </w:rPr>
        <w:t>2.6 Отдел приема купюр</w:t>
      </w:r>
    </w:p>
    <w:p w:rsidR="0026325B" w:rsidRDefault="0026325B" w:rsidP="0026325B">
      <w:pPr>
        <w:rPr>
          <w:rFonts w:cs="Tahoma"/>
          <w:sz w:val="28"/>
          <w:szCs w:val="28"/>
          <w:lang w:val="en-US"/>
        </w:rPr>
      </w:pPr>
    </w:p>
    <w:p w:rsidR="0026325B" w:rsidRDefault="0026325B" w:rsidP="0026325B">
      <w:pPr>
        <w:rPr>
          <w:rFonts w:cs="Tahoma"/>
          <w:sz w:val="40"/>
          <w:szCs w:val="40"/>
          <w:lang w:val="en-US"/>
        </w:rPr>
      </w:pPr>
      <w:r w:rsidRPr="0026325B">
        <w:rPr>
          <w:rFonts w:cs="Tahoma"/>
          <w:sz w:val="40"/>
          <w:szCs w:val="40"/>
        </w:rPr>
        <w:t>3.</w:t>
      </w:r>
      <w:r w:rsidRPr="0026325B">
        <w:rPr>
          <w:rFonts w:cs="Tahoma"/>
        </w:rPr>
        <w:t xml:space="preserve">       </w:t>
      </w:r>
      <w:r w:rsidRPr="0026325B">
        <w:rPr>
          <w:rFonts w:cs="Tahoma"/>
          <w:sz w:val="40"/>
          <w:szCs w:val="40"/>
        </w:rPr>
        <w:t>Для пользователя и обслуживающего персонала</w:t>
      </w:r>
    </w:p>
    <w:p w:rsidR="0026325B" w:rsidRPr="0026325B" w:rsidRDefault="0026325B" w:rsidP="0026325B">
      <w:pPr>
        <w:rPr>
          <w:rFonts w:cs="Tahoma"/>
          <w:sz w:val="28"/>
          <w:szCs w:val="28"/>
          <w:lang w:val="en-US"/>
        </w:rPr>
      </w:pPr>
      <w:r w:rsidRPr="0026325B">
        <w:rPr>
          <w:rFonts w:cs="Tahoma"/>
          <w:sz w:val="28"/>
          <w:szCs w:val="28"/>
        </w:rPr>
        <w:t>3.1. Основные операции</w:t>
      </w:r>
    </w:p>
    <w:p w:rsidR="0026325B" w:rsidRDefault="0026325B" w:rsidP="0026325B">
      <w:pPr>
        <w:tabs>
          <w:tab w:val="left" w:pos="5145"/>
        </w:tabs>
        <w:rPr>
          <w:rFonts w:cs="Tahoma"/>
          <w:sz w:val="28"/>
          <w:szCs w:val="28"/>
          <w:lang w:val="en-US"/>
        </w:rPr>
      </w:pPr>
      <w:r w:rsidRPr="0026325B">
        <w:rPr>
          <w:rFonts w:cs="Tahoma"/>
          <w:sz w:val="28"/>
          <w:szCs w:val="28"/>
        </w:rPr>
        <w:t xml:space="preserve">3.2 Закрытие Временного </w:t>
      </w:r>
      <w:proofErr w:type="gramStart"/>
      <w:r w:rsidRPr="0026325B">
        <w:rPr>
          <w:rFonts w:cs="Tahoma"/>
          <w:sz w:val="28"/>
          <w:szCs w:val="28"/>
        </w:rPr>
        <w:t>хранилища / Детектора купюр / Приемника купюр</w:t>
      </w:r>
      <w:proofErr w:type="gramEnd"/>
    </w:p>
    <w:p w:rsidR="0026325B" w:rsidRPr="00282658" w:rsidRDefault="0026325B" w:rsidP="0026325B">
      <w:pPr>
        <w:tabs>
          <w:tab w:val="left" w:pos="5145"/>
        </w:tabs>
        <w:rPr>
          <w:rFonts w:cs="Tahoma"/>
          <w:sz w:val="28"/>
          <w:szCs w:val="28"/>
        </w:rPr>
      </w:pPr>
      <w:r w:rsidRPr="0026325B">
        <w:rPr>
          <w:rFonts w:cs="Tahoma"/>
          <w:sz w:val="28"/>
          <w:szCs w:val="28"/>
        </w:rPr>
        <w:t>3.3. Открытие и закрытие нижнего блок</w:t>
      </w:r>
      <w:r w:rsidR="00282658">
        <w:rPr>
          <w:rFonts w:cs="Tahoma"/>
          <w:sz w:val="28"/>
          <w:szCs w:val="28"/>
        </w:rPr>
        <w:t>а кассет</w:t>
      </w:r>
    </w:p>
    <w:p w:rsidR="00282658" w:rsidRPr="00474B63" w:rsidRDefault="00282658" w:rsidP="00282658">
      <w:pPr>
        <w:tabs>
          <w:tab w:val="left" w:pos="5145"/>
        </w:tabs>
        <w:rPr>
          <w:rFonts w:ascii="Tahoma" w:hAnsi="Tahoma" w:cs="Tahoma"/>
          <w:sz w:val="28"/>
          <w:szCs w:val="28"/>
        </w:rPr>
      </w:pPr>
      <w:r w:rsidRPr="00474B63">
        <w:rPr>
          <w:rFonts w:ascii="Tahoma" w:hAnsi="Tahoma" w:cs="Tahoma"/>
          <w:sz w:val="28"/>
          <w:szCs w:val="28"/>
        </w:rPr>
        <w:lastRenderedPageBreak/>
        <w:t>3.</w:t>
      </w:r>
      <w:r w:rsidRPr="0026325B">
        <w:rPr>
          <w:rFonts w:ascii="Tahoma" w:hAnsi="Tahoma" w:cs="Tahoma"/>
          <w:sz w:val="28"/>
          <w:szCs w:val="28"/>
        </w:rPr>
        <w:t>4</w:t>
      </w:r>
      <w:r w:rsidRPr="00474B63">
        <w:rPr>
          <w:rFonts w:ascii="Tahoma" w:hAnsi="Tahoma" w:cs="Tahoma"/>
          <w:sz w:val="28"/>
          <w:szCs w:val="28"/>
        </w:rPr>
        <w:t xml:space="preserve"> Открытие и закрытие транспортера купюр</w:t>
      </w:r>
    </w:p>
    <w:p w:rsidR="00282658" w:rsidRDefault="00282658" w:rsidP="0026325B">
      <w:pPr>
        <w:tabs>
          <w:tab w:val="left" w:pos="5145"/>
        </w:tabs>
        <w:rPr>
          <w:rFonts w:cs="Tahoma"/>
          <w:sz w:val="28"/>
          <w:szCs w:val="28"/>
          <w:lang w:val="en-US"/>
        </w:rPr>
      </w:pPr>
    </w:p>
    <w:p w:rsidR="00282658" w:rsidRDefault="00282658" w:rsidP="0043356F">
      <w:pPr>
        <w:tabs>
          <w:tab w:val="left" w:pos="5145"/>
        </w:tabs>
        <w:rPr>
          <w:rFonts w:cs="Tahoma"/>
          <w:sz w:val="40"/>
          <w:szCs w:val="40"/>
          <w:lang w:val="en-US"/>
        </w:rPr>
      </w:pPr>
      <w:r w:rsidRPr="0043356F">
        <w:rPr>
          <w:rFonts w:cs="Tahoma"/>
          <w:sz w:val="40"/>
          <w:szCs w:val="40"/>
        </w:rPr>
        <w:t>4. Настройка</w:t>
      </w:r>
    </w:p>
    <w:p w:rsidR="0043356F" w:rsidRDefault="0043356F" w:rsidP="0043356F">
      <w:pPr>
        <w:tabs>
          <w:tab w:val="left" w:pos="5145"/>
        </w:tabs>
        <w:rPr>
          <w:rFonts w:cs="Tahoma"/>
          <w:sz w:val="28"/>
          <w:szCs w:val="28"/>
          <w:lang w:val="en-US"/>
        </w:rPr>
      </w:pPr>
      <w:r w:rsidRPr="0043356F">
        <w:rPr>
          <w:rFonts w:cs="Tahoma"/>
          <w:sz w:val="28"/>
          <w:szCs w:val="28"/>
        </w:rPr>
        <w:t>4.1. Загрузка купюр</w:t>
      </w:r>
    </w:p>
    <w:p w:rsidR="0043356F" w:rsidRDefault="0043356F" w:rsidP="0043356F">
      <w:pPr>
        <w:rPr>
          <w:rFonts w:cs="Tahoma"/>
          <w:sz w:val="28"/>
          <w:szCs w:val="28"/>
          <w:lang w:val="en-US"/>
        </w:rPr>
      </w:pPr>
      <w:r w:rsidRPr="0043356F">
        <w:rPr>
          <w:rFonts w:cs="Tahoma"/>
          <w:sz w:val="28"/>
          <w:szCs w:val="28"/>
        </w:rPr>
        <w:t xml:space="preserve">4.2 Перемещение купюр в кассете </w:t>
      </w:r>
      <w:r w:rsidRPr="0043356F">
        <w:rPr>
          <w:rFonts w:cs="Tahoma"/>
          <w:sz w:val="28"/>
          <w:szCs w:val="28"/>
          <w:lang w:val="en-US"/>
        </w:rPr>
        <w:t>AC</w:t>
      </w:r>
      <w:r w:rsidRPr="0043356F">
        <w:rPr>
          <w:rFonts w:cs="Tahoma"/>
          <w:sz w:val="28"/>
          <w:szCs w:val="28"/>
        </w:rPr>
        <w:t>. Выгрузка банкнот</w:t>
      </w:r>
    </w:p>
    <w:p w:rsidR="0043356F" w:rsidRDefault="0043356F" w:rsidP="0043356F">
      <w:pPr>
        <w:rPr>
          <w:rFonts w:cs="Tahoma"/>
          <w:sz w:val="28"/>
          <w:szCs w:val="28"/>
          <w:lang w:val="en-US"/>
        </w:rPr>
      </w:pPr>
    </w:p>
    <w:p w:rsidR="00E66DB9" w:rsidRPr="0043356F" w:rsidRDefault="0043356F" w:rsidP="003D702C">
      <w:pPr>
        <w:rPr>
          <w:rFonts w:cs="Tahoma"/>
          <w:sz w:val="40"/>
          <w:szCs w:val="40"/>
        </w:rPr>
      </w:pPr>
      <w:r w:rsidRPr="0043356F">
        <w:rPr>
          <w:rFonts w:cs="Tahoma"/>
          <w:sz w:val="40"/>
          <w:szCs w:val="40"/>
        </w:rPr>
        <w:t>5. Извлечение замятых купюр из модуля.</w:t>
      </w:r>
    </w:p>
    <w:p w:rsidR="0043356F" w:rsidRPr="00747EB0" w:rsidRDefault="0043356F" w:rsidP="003D702C">
      <w:pPr>
        <w:rPr>
          <w:rFonts w:cs="Tahoma"/>
          <w:sz w:val="28"/>
          <w:szCs w:val="28"/>
        </w:rPr>
      </w:pPr>
      <w:r w:rsidRPr="0043356F">
        <w:rPr>
          <w:rFonts w:cs="Tahoma"/>
          <w:sz w:val="28"/>
          <w:szCs w:val="28"/>
        </w:rPr>
        <w:t xml:space="preserve">5.1 Замятие в модуле </w:t>
      </w:r>
      <w:proofErr w:type="spellStart"/>
      <w:r w:rsidRPr="0043356F">
        <w:rPr>
          <w:rFonts w:cs="Tahoma"/>
          <w:sz w:val="28"/>
          <w:szCs w:val="28"/>
        </w:rPr>
        <w:t>слистывания</w:t>
      </w:r>
      <w:proofErr w:type="spellEnd"/>
      <w:r w:rsidRPr="0043356F">
        <w:rPr>
          <w:rFonts w:cs="Tahoma"/>
          <w:sz w:val="28"/>
          <w:szCs w:val="28"/>
        </w:rPr>
        <w:t xml:space="preserve"> (</w:t>
      </w:r>
      <w:r w:rsidRPr="0043356F">
        <w:rPr>
          <w:rFonts w:cs="Tahoma"/>
          <w:sz w:val="28"/>
          <w:szCs w:val="28"/>
          <w:lang w:val="en-US"/>
        </w:rPr>
        <w:t>NF</w:t>
      </w:r>
      <w:r w:rsidRPr="0043356F">
        <w:rPr>
          <w:rFonts w:cs="Tahoma"/>
          <w:sz w:val="28"/>
          <w:szCs w:val="28"/>
        </w:rPr>
        <w:t>).</w:t>
      </w:r>
    </w:p>
    <w:p w:rsidR="00747EB0" w:rsidRPr="00936B0B" w:rsidRDefault="00747EB0" w:rsidP="00747EB0">
      <w:pPr>
        <w:rPr>
          <w:rFonts w:cs="Tahoma"/>
          <w:sz w:val="28"/>
          <w:szCs w:val="28"/>
        </w:rPr>
      </w:pPr>
      <w:r w:rsidRPr="00747EB0">
        <w:rPr>
          <w:rFonts w:cs="Tahoma"/>
          <w:sz w:val="28"/>
          <w:szCs w:val="28"/>
        </w:rPr>
        <w:t>5.2 Замятие в модуле детектора купюр (</w:t>
      </w:r>
      <w:r w:rsidRPr="00747EB0">
        <w:rPr>
          <w:rFonts w:cs="Tahoma"/>
          <w:sz w:val="28"/>
          <w:szCs w:val="28"/>
          <w:lang w:val="en-US"/>
        </w:rPr>
        <w:t>NV</w:t>
      </w:r>
      <w:r w:rsidRPr="00747EB0">
        <w:rPr>
          <w:rFonts w:cs="Tahoma"/>
          <w:sz w:val="28"/>
          <w:szCs w:val="28"/>
        </w:rPr>
        <w:t>)</w:t>
      </w:r>
      <w:r w:rsidR="00936B0B" w:rsidRPr="00936B0B">
        <w:rPr>
          <w:rFonts w:cs="Tahoma"/>
          <w:sz w:val="28"/>
          <w:szCs w:val="28"/>
        </w:rPr>
        <w:t>.</w:t>
      </w:r>
    </w:p>
    <w:p w:rsidR="00936B0B" w:rsidRDefault="00936B0B" w:rsidP="00936B0B">
      <w:pPr>
        <w:rPr>
          <w:rFonts w:cs="Tahoma"/>
          <w:sz w:val="28"/>
          <w:szCs w:val="28"/>
          <w:lang w:val="en-US"/>
        </w:rPr>
      </w:pPr>
      <w:r w:rsidRPr="00936B0B">
        <w:rPr>
          <w:rFonts w:cs="Tahoma"/>
          <w:sz w:val="28"/>
          <w:szCs w:val="28"/>
        </w:rPr>
        <w:t>5.3 Замятие в главном транспортере.</w:t>
      </w:r>
    </w:p>
    <w:p w:rsidR="00936B0B" w:rsidRDefault="00936B0B" w:rsidP="00936B0B">
      <w:pPr>
        <w:rPr>
          <w:rFonts w:cs="Tahoma"/>
          <w:sz w:val="28"/>
          <w:szCs w:val="28"/>
          <w:lang w:val="en-US"/>
        </w:rPr>
      </w:pPr>
      <w:r w:rsidRPr="00936B0B">
        <w:rPr>
          <w:rFonts w:cs="Tahoma"/>
          <w:sz w:val="28"/>
          <w:szCs w:val="28"/>
        </w:rPr>
        <w:t xml:space="preserve">5.4 Замятие </w:t>
      </w:r>
      <w:proofErr w:type="gramStart"/>
      <w:r w:rsidRPr="00936B0B">
        <w:rPr>
          <w:rFonts w:cs="Tahoma"/>
          <w:sz w:val="28"/>
          <w:szCs w:val="28"/>
        </w:rPr>
        <w:t>в</w:t>
      </w:r>
      <w:proofErr w:type="gramEnd"/>
      <w:r w:rsidRPr="00936B0B">
        <w:rPr>
          <w:rFonts w:cs="Tahoma"/>
          <w:sz w:val="28"/>
          <w:szCs w:val="28"/>
        </w:rPr>
        <w:t xml:space="preserve"> временном хранилище (</w:t>
      </w:r>
      <w:r w:rsidRPr="00936B0B">
        <w:rPr>
          <w:rFonts w:cs="Tahoma"/>
          <w:sz w:val="28"/>
          <w:szCs w:val="28"/>
          <w:lang w:val="en-US"/>
        </w:rPr>
        <w:t>NE</w:t>
      </w:r>
      <w:r w:rsidRPr="00936B0B">
        <w:rPr>
          <w:rFonts w:cs="Tahoma"/>
          <w:sz w:val="28"/>
          <w:szCs w:val="28"/>
        </w:rPr>
        <w:t>).</w:t>
      </w:r>
    </w:p>
    <w:p w:rsidR="00683C0F" w:rsidRPr="00683C0F" w:rsidRDefault="00683C0F" w:rsidP="00683C0F">
      <w:pPr>
        <w:rPr>
          <w:rFonts w:cs="Tahoma"/>
          <w:sz w:val="28"/>
          <w:szCs w:val="28"/>
        </w:rPr>
      </w:pPr>
      <w:r w:rsidRPr="00683C0F">
        <w:rPr>
          <w:rFonts w:cs="Tahoma"/>
          <w:sz w:val="28"/>
          <w:szCs w:val="28"/>
        </w:rPr>
        <w:t>5.5 Замятие в нижнем блоке.</w:t>
      </w:r>
    </w:p>
    <w:p w:rsidR="00936B0B" w:rsidRDefault="00936B0B" w:rsidP="00936B0B">
      <w:pPr>
        <w:rPr>
          <w:rFonts w:cs="Tahoma"/>
          <w:sz w:val="28"/>
          <w:szCs w:val="28"/>
          <w:lang w:val="en-US"/>
        </w:rPr>
      </w:pPr>
    </w:p>
    <w:p w:rsidR="003D702C" w:rsidRDefault="005A0CE1">
      <w:pPr>
        <w:rPr>
          <w:sz w:val="40"/>
          <w:szCs w:val="40"/>
        </w:rPr>
      </w:pPr>
      <w:r>
        <w:rPr>
          <w:rFonts w:cs="Tahoma"/>
          <w:sz w:val="40"/>
          <w:szCs w:val="40"/>
        </w:rPr>
        <w:t xml:space="preserve">6. Чистка </w:t>
      </w:r>
      <w:r w:rsidRPr="007B2E95">
        <w:rPr>
          <w:rFonts w:cs="Tahoma"/>
          <w:sz w:val="40"/>
          <w:szCs w:val="40"/>
        </w:rPr>
        <w:t>модуля</w:t>
      </w:r>
      <w:r w:rsidRPr="005A0CE1">
        <w:rPr>
          <w:rFonts w:cs="Tahoma"/>
          <w:sz w:val="40"/>
          <w:szCs w:val="40"/>
        </w:rPr>
        <w:t>.</w:t>
      </w:r>
      <w:r>
        <w:rPr>
          <w:sz w:val="40"/>
          <w:szCs w:val="40"/>
        </w:rPr>
        <w:t xml:space="preserve"> </w:t>
      </w:r>
      <w:r w:rsidR="003D702C">
        <w:rPr>
          <w:sz w:val="40"/>
          <w:szCs w:val="40"/>
        </w:rPr>
        <w:br w:type="page"/>
      </w:r>
    </w:p>
    <w:p w:rsidR="00D25D1D" w:rsidRPr="002264E7" w:rsidRDefault="00D25D1D">
      <w:pPr>
        <w:rPr>
          <w:sz w:val="40"/>
          <w:szCs w:val="40"/>
        </w:rPr>
      </w:pPr>
      <w:r w:rsidRPr="002264E7">
        <w:rPr>
          <w:sz w:val="40"/>
          <w:szCs w:val="40"/>
        </w:rPr>
        <w:lastRenderedPageBreak/>
        <w:t>Модификации</w:t>
      </w:r>
      <w:r w:rsidR="002E77FA" w:rsidRPr="002264E7">
        <w:rPr>
          <w:sz w:val="40"/>
          <w:szCs w:val="40"/>
        </w:rPr>
        <w:t>.</w:t>
      </w:r>
      <w:r w:rsidRPr="002264E7">
        <w:rPr>
          <w:sz w:val="40"/>
          <w:szCs w:val="40"/>
        </w:rPr>
        <w:t xml:space="preserve"> </w:t>
      </w:r>
    </w:p>
    <w:p w:rsidR="00D25D1D" w:rsidRDefault="002E77FA">
      <w:pPr>
        <w:rPr>
          <w:rFonts w:ascii="Tahoma" w:hAnsi="Tahoma" w:cs="Tahoma"/>
          <w:szCs w:val="21"/>
        </w:rPr>
      </w:pPr>
      <w:proofErr w:type="spellStart"/>
      <w:r>
        <w:rPr>
          <w:rFonts w:ascii="Tahoma" w:hAnsi="Tahoma" w:cs="Tahoma"/>
          <w:szCs w:val="21"/>
        </w:rPr>
        <w:t>Рециркуляционный</w:t>
      </w:r>
      <w:proofErr w:type="spellEnd"/>
      <w:r>
        <w:rPr>
          <w:rFonts w:ascii="Tahoma" w:hAnsi="Tahoma" w:cs="Tahoma"/>
          <w:szCs w:val="21"/>
        </w:rPr>
        <w:t xml:space="preserve"> модуль</w:t>
      </w:r>
      <w:r w:rsidR="00D25D1D">
        <w:rPr>
          <w:rFonts w:ascii="Tahoma" w:hAnsi="Tahoma" w:cs="Tahoma"/>
          <w:szCs w:val="21"/>
        </w:rPr>
        <w:t xml:space="preserve"> </w:t>
      </w:r>
      <w:r w:rsidR="00D25D1D">
        <w:rPr>
          <w:rFonts w:ascii="Tahoma" w:hAnsi="Tahoma" w:cs="Tahoma" w:hint="eastAsia"/>
          <w:szCs w:val="21"/>
        </w:rPr>
        <w:t>CRM9250</w:t>
      </w:r>
      <w:r>
        <w:rPr>
          <w:rFonts w:ascii="Tahoma" w:hAnsi="Tahoma" w:cs="Tahoma"/>
          <w:szCs w:val="21"/>
        </w:rPr>
        <w:t xml:space="preserve"> выполнен</w:t>
      </w:r>
      <w:r w:rsidR="00D25D1D">
        <w:rPr>
          <w:rFonts w:ascii="Tahoma" w:hAnsi="Tahoma" w:cs="Tahoma"/>
          <w:szCs w:val="21"/>
        </w:rPr>
        <w:t xml:space="preserve"> в двух модификациях</w:t>
      </w:r>
      <w:r>
        <w:rPr>
          <w:rFonts w:ascii="Tahoma" w:hAnsi="Tahoma" w:cs="Tahoma"/>
          <w:szCs w:val="21"/>
        </w:rPr>
        <w:t>.</w:t>
      </w:r>
    </w:p>
    <w:p w:rsidR="00D25D1D" w:rsidRDefault="00D25D1D">
      <w:proofErr w:type="gramStart"/>
      <w:r>
        <w:t>Фронтальная система обслуживания (для автономного банкомата (расположенного вне банка)</w:t>
      </w:r>
      <w:proofErr w:type="gramEnd"/>
    </w:p>
    <w:p w:rsidR="003D5F3C" w:rsidRDefault="003D5F3C">
      <w:r w:rsidRPr="003D5F3C">
        <w:rPr>
          <w:rFonts w:hint="eastAsia"/>
          <w:noProof/>
          <w:lang w:eastAsia="ru-RU"/>
        </w:rPr>
        <w:drawing>
          <wp:inline distT="0" distB="0" distL="0" distR="0">
            <wp:extent cx="5057775" cy="3228975"/>
            <wp:effectExtent l="0" t="0" r="9525" b="952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775" cy="322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5F3C" w:rsidRDefault="003D5F3C"/>
    <w:p w:rsidR="00D25D1D" w:rsidRDefault="00BA2C72">
      <w:r>
        <w:t>Тыловая</w:t>
      </w:r>
      <w:r w:rsidR="00D25D1D">
        <w:t xml:space="preserve"> система обслуживания (для </w:t>
      </w:r>
      <w:proofErr w:type="spellStart"/>
      <w:r w:rsidR="00D25D1D">
        <w:t>внутристенного</w:t>
      </w:r>
      <w:proofErr w:type="spellEnd"/>
      <w:r w:rsidR="00D25D1D">
        <w:t xml:space="preserve"> банкомата) </w:t>
      </w:r>
    </w:p>
    <w:p w:rsidR="00D25D1D" w:rsidRDefault="003D5F3C">
      <w:r w:rsidRPr="003D5F3C">
        <w:rPr>
          <w:rFonts w:hint="eastAsia"/>
          <w:noProof/>
          <w:lang w:eastAsia="ru-RU"/>
        </w:rPr>
        <w:drawing>
          <wp:inline distT="0" distB="0" distL="0" distR="0">
            <wp:extent cx="5057775" cy="3048000"/>
            <wp:effectExtent l="0" t="0" r="9525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775" cy="304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5F3C" w:rsidRDefault="003D5F3C"/>
    <w:p w:rsidR="003D5F3C" w:rsidRDefault="003D5F3C">
      <w:pPr>
        <w:rPr>
          <w:b/>
          <w:sz w:val="28"/>
          <w:szCs w:val="28"/>
        </w:rPr>
      </w:pPr>
    </w:p>
    <w:p w:rsidR="003D5F3C" w:rsidRDefault="003D5F3C">
      <w:pPr>
        <w:rPr>
          <w:b/>
          <w:sz w:val="28"/>
          <w:szCs w:val="28"/>
        </w:rPr>
      </w:pPr>
    </w:p>
    <w:p w:rsidR="00D25D1D" w:rsidRPr="00D61E1E" w:rsidRDefault="005953DD">
      <w:pPr>
        <w:rPr>
          <w:sz w:val="40"/>
          <w:szCs w:val="40"/>
        </w:rPr>
      </w:pPr>
      <w:r w:rsidRPr="00D61E1E">
        <w:rPr>
          <w:sz w:val="40"/>
          <w:szCs w:val="40"/>
        </w:rPr>
        <w:t>1</w:t>
      </w:r>
      <w:r w:rsidR="00D25D1D" w:rsidRPr="00D61E1E">
        <w:rPr>
          <w:sz w:val="40"/>
          <w:szCs w:val="40"/>
        </w:rPr>
        <w:t>. Основная спецификация</w:t>
      </w:r>
    </w:p>
    <w:p w:rsidR="00D25D1D" w:rsidRPr="00D61E1E" w:rsidRDefault="005953DD">
      <w:pPr>
        <w:rPr>
          <w:b/>
          <w:sz w:val="28"/>
          <w:szCs w:val="28"/>
        </w:rPr>
      </w:pPr>
      <w:r w:rsidRPr="00D61E1E">
        <w:rPr>
          <w:b/>
          <w:sz w:val="28"/>
          <w:szCs w:val="28"/>
        </w:rPr>
        <w:t>1</w:t>
      </w:r>
      <w:r w:rsidR="00D25D1D" w:rsidRPr="00D61E1E">
        <w:rPr>
          <w:b/>
          <w:sz w:val="28"/>
          <w:szCs w:val="28"/>
        </w:rPr>
        <w:t>.1. Электрическая спецификация</w:t>
      </w:r>
    </w:p>
    <w:p w:rsidR="00D25D1D" w:rsidRDefault="00D25D1D"/>
    <w:tbl>
      <w:tblPr>
        <w:tblW w:w="86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648"/>
        <w:gridCol w:w="2463"/>
        <w:gridCol w:w="2835"/>
        <w:gridCol w:w="1704"/>
      </w:tblGrid>
      <w:tr w:rsidR="00D25D1D" w:rsidRPr="00986FB6" w:rsidTr="00BA2C72">
        <w:trPr>
          <w:trHeight w:val="681"/>
        </w:trPr>
        <w:tc>
          <w:tcPr>
            <w:tcW w:w="4111" w:type="dxa"/>
            <w:gridSpan w:val="2"/>
            <w:vAlign w:val="center"/>
          </w:tcPr>
          <w:p w:rsidR="00D25D1D" w:rsidRPr="00986FB6" w:rsidRDefault="00D25D1D" w:rsidP="00B0339F">
            <w:pPr>
              <w:spacing w:before="72"/>
              <w:jc w:val="center"/>
              <w:rPr>
                <w:rFonts w:ascii="Tahoma" w:hAnsi="Tahoma" w:cs="Tahoma"/>
                <w:b/>
                <w:szCs w:val="21"/>
              </w:rPr>
            </w:pPr>
            <w:r>
              <w:rPr>
                <w:rFonts w:ascii="Tahoma" w:hAnsi="Tahoma" w:cs="Tahoma"/>
                <w:b/>
                <w:szCs w:val="21"/>
              </w:rPr>
              <w:t>Пункт</w:t>
            </w:r>
          </w:p>
        </w:tc>
        <w:tc>
          <w:tcPr>
            <w:tcW w:w="2835" w:type="dxa"/>
            <w:vAlign w:val="center"/>
          </w:tcPr>
          <w:p w:rsidR="00D25D1D" w:rsidRPr="00986FB6" w:rsidRDefault="00D25D1D" w:rsidP="00B0339F">
            <w:pPr>
              <w:spacing w:before="72"/>
              <w:jc w:val="center"/>
              <w:rPr>
                <w:rFonts w:ascii="Tahoma" w:hAnsi="Tahoma" w:cs="Tahoma"/>
                <w:b/>
                <w:szCs w:val="21"/>
              </w:rPr>
            </w:pPr>
            <w:r>
              <w:rPr>
                <w:rFonts w:ascii="Tahoma" w:hAnsi="Tahoma" w:cs="Tahoma"/>
                <w:b/>
                <w:szCs w:val="21"/>
              </w:rPr>
              <w:t>Описание</w:t>
            </w:r>
          </w:p>
        </w:tc>
        <w:tc>
          <w:tcPr>
            <w:tcW w:w="1704" w:type="dxa"/>
            <w:vAlign w:val="center"/>
          </w:tcPr>
          <w:p w:rsidR="00D25D1D" w:rsidRPr="00986FB6" w:rsidRDefault="00D25D1D" w:rsidP="00B0339F">
            <w:pPr>
              <w:spacing w:before="72"/>
              <w:jc w:val="center"/>
              <w:rPr>
                <w:rFonts w:ascii="Tahoma" w:hAnsi="Tahoma" w:cs="Tahoma"/>
                <w:b/>
                <w:szCs w:val="21"/>
              </w:rPr>
            </w:pPr>
            <w:r>
              <w:rPr>
                <w:rFonts w:ascii="Tahoma" w:hAnsi="Tahoma" w:cs="Tahoma"/>
                <w:b/>
                <w:szCs w:val="21"/>
              </w:rPr>
              <w:t>Примечание</w:t>
            </w:r>
          </w:p>
        </w:tc>
      </w:tr>
      <w:tr w:rsidR="00D25D1D" w:rsidRPr="00986FB6" w:rsidTr="00BA2C72">
        <w:trPr>
          <w:cantSplit/>
          <w:trHeight w:val="420"/>
        </w:trPr>
        <w:tc>
          <w:tcPr>
            <w:tcW w:w="1648" w:type="dxa"/>
            <w:vMerge w:val="restart"/>
            <w:vAlign w:val="center"/>
          </w:tcPr>
          <w:p w:rsidR="00D25D1D" w:rsidRPr="00986FB6" w:rsidRDefault="00D25D1D" w:rsidP="00B0339F">
            <w:pPr>
              <w:spacing w:before="72"/>
              <w:jc w:val="center"/>
              <w:rPr>
                <w:rFonts w:ascii="Tahoma" w:hAnsi="Tahoma" w:cs="Tahoma"/>
                <w:szCs w:val="21"/>
              </w:rPr>
            </w:pPr>
            <w:r>
              <w:rPr>
                <w:rFonts w:ascii="Tahoma" w:hAnsi="Tahoma" w:cs="Tahoma"/>
                <w:szCs w:val="21"/>
              </w:rPr>
              <w:t>Мощность</w:t>
            </w:r>
          </w:p>
        </w:tc>
        <w:tc>
          <w:tcPr>
            <w:tcW w:w="2463" w:type="dxa"/>
            <w:vAlign w:val="center"/>
          </w:tcPr>
          <w:p w:rsidR="00D25D1D" w:rsidRPr="00986FB6" w:rsidRDefault="00BA2C72" w:rsidP="00B0339F">
            <w:pPr>
              <w:spacing w:before="72"/>
              <w:rPr>
                <w:rFonts w:ascii="Tahoma" w:hAnsi="Tahoma" w:cs="Tahoma"/>
                <w:szCs w:val="21"/>
              </w:rPr>
            </w:pPr>
            <w:r>
              <w:rPr>
                <w:rFonts w:ascii="Tahoma" w:hAnsi="Tahoma" w:cs="Tahoma"/>
                <w:szCs w:val="21"/>
              </w:rPr>
              <w:t>Рабочее напряжение</w:t>
            </w:r>
          </w:p>
        </w:tc>
        <w:tc>
          <w:tcPr>
            <w:tcW w:w="2835" w:type="dxa"/>
            <w:vAlign w:val="center"/>
          </w:tcPr>
          <w:p w:rsidR="00D25D1D" w:rsidRPr="00986FB6" w:rsidRDefault="00D25D1D" w:rsidP="00B0339F">
            <w:pPr>
              <w:spacing w:before="72"/>
              <w:rPr>
                <w:rFonts w:ascii="Tahoma" w:hAnsi="Tahoma" w:cs="Tahoma"/>
                <w:szCs w:val="21"/>
              </w:rPr>
            </w:pPr>
            <w:r w:rsidRPr="00986FB6">
              <w:rPr>
                <w:rFonts w:ascii="Tahoma" w:hAnsi="Tahoma" w:cs="Tahoma"/>
                <w:szCs w:val="21"/>
              </w:rPr>
              <w:t xml:space="preserve">DC </w:t>
            </w:r>
            <w:r w:rsidRPr="00986FB6">
              <w:rPr>
                <w:rFonts w:ascii="Tahoma" w:hAnsi="Tahoma" w:cs="Tahoma"/>
                <w:szCs w:val="21"/>
              </w:rPr>
              <w:t>＋</w:t>
            </w:r>
            <w:r w:rsidRPr="00986FB6">
              <w:rPr>
                <w:rFonts w:ascii="Tahoma" w:hAnsi="Tahoma" w:cs="Tahoma"/>
                <w:szCs w:val="21"/>
              </w:rPr>
              <w:t>36V +10%</w:t>
            </w:r>
          </w:p>
        </w:tc>
        <w:tc>
          <w:tcPr>
            <w:tcW w:w="1704" w:type="dxa"/>
            <w:vAlign w:val="center"/>
          </w:tcPr>
          <w:p w:rsidR="00D25D1D" w:rsidRPr="00986FB6" w:rsidRDefault="00D25D1D" w:rsidP="00B0339F">
            <w:pPr>
              <w:spacing w:before="72"/>
              <w:rPr>
                <w:rFonts w:ascii="Tahoma" w:hAnsi="Tahoma" w:cs="Tahoma"/>
                <w:szCs w:val="21"/>
              </w:rPr>
            </w:pPr>
          </w:p>
        </w:tc>
      </w:tr>
      <w:tr w:rsidR="00D25D1D" w:rsidRPr="00986FB6" w:rsidTr="00BA2C72">
        <w:trPr>
          <w:cantSplit/>
          <w:trHeight w:val="280"/>
        </w:trPr>
        <w:tc>
          <w:tcPr>
            <w:tcW w:w="1648" w:type="dxa"/>
            <w:vMerge/>
            <w:vAlign w:val="center"/>
          </w:tcPr>
          <w:p w:rsidR="00D25D1D" w:rsidRPr="00986FB6" w:rsidRDefault="00D25D1D" w:rsidP="00B0339F">
            <w:pPr>
              <w:spacing w:before="72"/>
              <w:jc w:val="center"/>
              <w:rPr>
                <w:rFonts w:ascii="Tahoma" w:hAnsi="Tahoma" w:cs="Tahoma"/>
                <w:szCs w:val="21"/>
              </w:rPr>
            </w:pPr>
          </w:p>
        </w:tc>
        <w:tc>
          <w:tcPr>
            <w:tcW w:w="2463" w:type="dxa"/>
            <w:vAlign w:val="center"/>
          </w:tcPr>
          <w:p w:rsidR="00D25D1D" w:rsidRPr="00986FB6" w:rsidRDefault="00BA2C72" w:rsidP="00B0339F">
            <w:pPr>
              <w:spacing w:before="72"/>
              <w:rPr>
                <w:rFonts w:ascii="Tahoma" w:hAnsi="Tahoma" w:cs="Tahoma"/>
                <w:szCs w:val="21"/>
              </w:rPr>
            </w:pPr>
            <w:r>
              <w:rPr>
                <w:rFonts w:ascii="Tahoma" w:hAnsi="Tahoma" w:cs="Tahoma"/>
                <w:szCs w:val="21"/>
              </w:rPr>
              <w:t>Рабочий ток</w:t>
            </w:r>
          </w:p>
        </w:tc>
        <w:tc>
          <w:tcPr>
            <w:tcW w:w="2835" w:type="dxa"/>
            <w:vAlign w:val="center"/>
          </w:tcPr>
          <w:p w:rsidR="00D25D1D" w:rsidRPr="00986FB6" w:rsidRDefault="00D25D1D" w:rsidP="00B0339F">
            <w:pPr>
              <w:spacing w:before="72"/>
              <w:rPr>
                <w:rFonts w:ascii="Tahoma" w:hAnsi="Tahoma" w:cs="Tahoma"/>
                <w:szCs w:val="21"/>
              </w:rPr>
            </w:pPr>
            <w:r w:rsidRPr="00986FB6">
              <w:rPr>
                <w:rFonts w:ascii="Tahoma" w:hAnsi="Tahoma" w:cs="Tahoma"/>
                <w:szCs w:val="21"/>
              </w:rPr>
              <w:t>＋</w:t>
            </w:r>
            <w:r w:rsidRPr="00986FB6">
              <w:rPr>
                <w:rFonts w:ascii="Tahoma" w:hAnsi="Tahoma" w:cs="Tahoma"/>
                <w:szCs w:val="21"/>
              </w:rPr>
              <w:t>10A</w:t>
            </w:r>
          </w:p>
        </w:tc>
        <w:tc>
          <w:tcPr>
            <w:tcW w:w="1704" w:type="dxa"/>
            <w:vAlign w:val="center"/>
          </w:tcPr>
          <w:p w:rsidR="00D25D1D" w:rsidRPr="00986FB6" w:rsidRDefault="00BA2C72" w:rsidP="00B0339F">
            <w:pPr>
              <w:spacing w:before="72"/>
              <w:rPr>
                <w:rFonts w:ascii="Tahoma" w:hAnsi="Tahoma" w:cs="Tahoma"/>
                <w:szCs w:val="21"/>
              </w:rPr>
            </w:pPr>
            <w:r>
              <w:rPr>
                <w:rFonts w:ascii="Tahoma" w:hAnsi="Tahoma" w:cs="Tahoma"/>
                <w:szCs w:val="21"/>
              </w:rPr>
              <w:t>Среднее значение</w:t>
            </w:r>
          </w:p>
        </w:tc>
      </w:tr>
      <w:tr w:rsidR="00D25D1D" w:rsidRPr="00986FB6" w:rsidTr="00BA2C72">
        <w:trPr>
          <w:cantSplit/>
        </w:trPr>
        <w:tc>
          <w:tcPr>
            <w:tcW w:w="1648" w:type="dxa"/>
            <w:vMerge w:val="restart"/>
            <w:vAlign w:val="center"/>
          </w:tcPr>
          <w:p w:rsidR="00D25D1D" w:rsidRPr="00986FB6" w:rsidRDefault="00BA2C72" w:rsidP="00B0339F">
            <w:pPr>
              <w:spacing w:before="72"/>
              <w:jc w:val="center"/>
              <w:rPr>
                <w:rFonts w:ascii="Tahoma" w:hAnsi="Tahoma" w:cs="Tahoma"/>
                <w:szCs w:val="21"/>
              </w:rPr>
            </w:pPr>
            <w:r>
              <w:rPr>
                <w:rFonts w:ascii="Tahoma" w:hAnsi="Tahoma" w:cs="Tahoma"/>
                <w:szCs w:val="21"/>
              </w:rPr>
              <w:t>Расход</w:t>
            </w:r>
          </w:p>
        </w:tc>
        <w:tc>
          <w:tcPr>
            <w:tcW w:w="2463" w:type="dxa"/>
            <w:vAlign w:val="center"/>
          </w:tcPr>
          <w:p w:rsidR="00D25D1D" w:rsidRPr="00986FB6" w:rsidRDefault="00BA2C72" w:rsidP="00B0339F">
            <w:pPr>
              <w:spacing w:before="72"/>
              <w:rPr>
                <w:rFonts w:ascii="Tahoma" w:hAnsi="Tahoma" w:cs="Tahoma"/>
                <w:szCs w:val="21"/>
              </w:rPr>
            </w:pPr>
            <w:r>
              <w:rPr>
                <w:rFonts w:ascii="Tahoma" w:hAnsi="Tahoma" w:cs="Tahoma"/>
                <w:szCs w:val="21"/>
              </w:rPr>
              <w:t>Режим холостого хода</w:t>
            </w:r>
          </w:p>
        </w:tc>
        <w:tc>
          <w:tcPr>
            <w:tcW w:w="2835" w:type="dxa"/>
            <w:vAlign w:val="center"/>
          </w:tcPr>
          <w:p w:rsidR="00D25D1D" w:rsidRPr="00986FB6" w:rsidRDefault="00D25D1D" w:rsidP="00B0339F">
            <w:pPr>
              <w:spacing w:before="72"/>
              <w:rPr>
                <w:rFonts w:ascii="Tahoma" w:hAnsi="Tahoma" w:cs="Tahoma"/>
                <w:szCs w:val="21"/>
              </w:rPr>
            </w:pPr>
            <w:r w:rsidRPr="00986FB6">
              <w:rPr>
                <w:rFonts w:ascii="Tahoma" w:hAnsi="Tahoma" w:cs="Tahoma"/>
                <w:szCs w:val="21"/>
              </w:rPr>
              <w:t>50W</w:t>
            </w:r>
          </w:p>
        </w:tc>
        <w:tc>
          <w:tcPr>
            <w:tcW w:w="1704" w:type="dxa"/>
            <w:vAlign w:val="center"/>
          </w:tcPr>
          <w:p w:rsidR="00D25D1D" w:rsidRPr="00986FB6" w:rsidRDefault="00D25D1D" w:rsidP="00B0339F">
            <w:pPr>
              <w:spacing w:before="72"/>
              <w:rPr>
                <w:rFonts w:ascii="Tahoma" w:hAnsi="Tahoma" w:cs="Tahoma"/>
                <w:szCs w:val="21"/>
              </w:rPr>
            </w:pPr>
          </w:p>
        </w:tc>
      </w:tr>
      <w:tr w:rsidR="00D25D1D" w:rsidRPr="00986FB6" w:rsidTr="00BA2C72">
        <w:trPr>
          <w:cantSplit/>
        </w:trPr>
        <w:tc>
          <w:tcPr>
            <w:tcW w:w="1648" w:type="dxa"/>
            <w:vMerge/>
            <w:vAlign w:val="center"/>
          </w:tcPr>
          <w:p w:rsidR="00D25D1D" w:rsidRPr="00986FB6" w:rsidRDefault="00D25D1D" w:rsidP="00B0339F">
            <w:pPr>
              <w:spacing w:before="72"/>
              <w:jc w:val="center"/>
              <w:rPr>
                <w:rFonts w:ascii="Tahoma" w:hAnsi="Tahoma" w:cs="Tahoma"/>
                <w:szCs w:val="21"/>
              </w:rPr>
            </w:pPr>
          </w:p>
        </w:tc>
        <w:tc>
          <w:tcPr>
            <w:tcW w:w="2463" w:type="dxa"/>
            <w:vAlign w:val="center"/>
          </w:tcPr>
          <w:p w:rsidR="00D25D1D" w:rsidRPr="00986FB6" w:rsidRDefault="00BA2C72" w:rsidP="00B0339F">
            <w:pPr>
              <w:spacing w:before="72"/>
              <w:rPr>
                <w:rFonts w:ascii="Tahoma" w:hAnsi="Tahoma" w:cs="Tahoma"/>
                <w:szCs w:val="21"/>
              </w:rPr>
            </w:pPr>
            <w:r>
              <w:rPr>
                <w:rFonts w:ascii="Tahoma" w:hAnsi="Tahoma" w:cs="Tahoma"/>
                <w:szCs w:val="21"/>
              </w:rPr>
              <w:t>Рабочий ход</w:t>
            </w:r>
          </w:p>
        </w:tc>
        <w:tc>
          <w:tcPr>
            <w:tcW w:w="2835" w:type="dxa"/>
            <w:vAlign w:val="center"/>
          </w:tcPr>
          <w:p w:rsidR="00D25D1D" w:rsidRPr="00986FB6" w:rsidRDefault="00D25D1D" w:rsidP="00B0339F">
            <w:pPr>
              <w:spacing w:before="72"/>
              <w:rPr>
                <w:rFonts w:ascii="Tahoma" w:hAnsi="Tahoma" w:cs="Tahoma"/>
                <w:szCs w:val="21"/>
              </w:rPr>
            </w:pPr>
            <w:r w:rsidRPr="00986FB6">
              <w:rPr>
                <w:rFonts w:ascii="Tahoma" w:hAnsi="Tahoma" w:cs="Tahoma"/>
                <w:szCs w:val="21"/>
              </w:rPr>
              <w:t>380W</w:t>
            </w:r>
          </w:p>
        </w:tc>
        <w:tc>
          <w:tcPr>
            <w:tcW w:w="1704" w:type="dxa"/>
            <w:vAlign w:val="center"/>
          </w:tcPr>
          <w:p w:rsidR="00D25D1D" w:rsidRPr="00986FB6" w:rsidRDefault="00D25D1D" w:rsidP="00B0339F">
            <w:pPr>
              <w:spacing w:before="72"/>
              <w:rPr>
                <w:rFonts w:ascii="Tahoma" w:hAnsi="Tahoma" w:cs="Tahoma"/>
                <w:szCs w:val="21"/>
              </w:rPr>
            </w:pPr>
          </w:p>
        </w:tc>
      </w:tr>
      <w:tr w:rsidR="00D25D1D" w:rsidRPr="00986FB6" w:rsidTr="00BA2C72">
        <w:trPr>
          <w:cantSplit/>
        </w:trPr>
        <w:tc>
          <w:tcPr>
            <w:tcW w:w="1648" w:type="dxa"/>
            <w:vMerge w:val="restart"/>
            <w:tcBorders>
              <w:right w:val="single" w:sz="8" w:space="0" w:color="auto"/>
            </w:tcBorders>
            <w:vAlign w:val="center"/>
          </w:tcPr>
          <w:p w:rsidR="00D25D1D" w:rsidRPr="00986FB6" w:rsidRDefault="00BA2C72" w:rsidP="00B0339F">
            <w:pPr>
              <w:spacing w:before="72"/>
              <w:jc w:val="center"/>
              <w:rPr>
                <w:rFonts w:ascii="Tahoma" w:hAnsi="Tahoma" w:cs="Tahoma"/>
                <w:szCs w:val="21"/>
              </w:rPr>
            </w:pPr>
            <w:r>
              <w:rPr>
                <w:rFonts w:ascii="Tahoma" w:hAnsi="Tahoma" w:cs="Tahoma"/>
                <w:szCs w:val="21"/>
              </w:rPr>
              <w:t>Интерфейс связи</w:t>
            </w:r>
          </w:p>
        </w:tc>
        <w:tc>
          <w:tcPr>
            <w:tcW w:w="2463" w:type="dxa"/>
            <w:tcBorders>
              <w:left w:val="single" w:sz="8" w:space="0" w:color="auto"/>
            </w:tcBorders>
            <w:vAlign w:val="center"/>
          </w:tcPr>
          <w:p w:rsidR="00D25D1D" w:rsidRPr="00986FB6" w:rsidRDefault="00BA2C72" w:rsidP="00B0339F">
            <w:pPr>
              <w:spacing w:before="72"/>
              <w:rPr>
                <w:rFonts w:ascii="Tahoma" w:hAnsi="Tahoma" w:cs="Tahoma"/>
                <w:szCs w:val="21"/>
              </w:rPr>
            </w:pPr>
            <w:r>
              <w:rPr>
                <w:rFonts w:ascii="Tahoma" w:hAnsi="Tahoma" w:cs="Tahoma"/>
                <w:szCs w:val="21"/>
              </w:rPr>
              <w:t>Протокол передачи данных</w:t>
            </w:r>
          </w:p>
        </w:tc>
        <w:tc>
          <w:tcPr>
            <w:tcW w:w="2835" w:type="dxa"/>
            <w:vAlign w:val="center"/>
          </w:tcPr>
          <w:p w:rsidR="00D25D1D" w:rsidRPr="00986FB6" w:rsidRDefault="00D25D1D" w:rsidP="00B0339F">
            <w:pPr>
              <w:spacing w:before="72"/>
              <w:rPr>
                <w:rFonts w:ascii="Tahoma" w:hAnsi="Tahoma" w:cs="Tahoma"/>
                <w:szCs w:val="21"/>
              </w:rPr>
            </w:pPr>
            <w:r w:rsidRPr="00986FB6">
              <w:rPr>
                <w:rFonts w:ascii="Tahoma" w:hAnsi="Tahoma" w:cs="Tahoma"/>
                <w:szCs w:val="21"/>
              </w:rPr>
              <w:t>RS232C</w:t>
            </w:r>
          </w:p>
        </w:tc>
        <w:tc>
          <w:tcPr>
            <w:tcW w:w="1704" w:type="dxa"/>
            <w:vAlign w:val="center"/>
          </w:tcPr>
          <w:p w:rsidR="00D25D1D" w:rsidRPr="00986FB6" w:rsidRDefault="00D25D1D" w:rsidP="00BA2C72">
            <w:pPr>
              <w:spacing w:before="72"/>
              <w:rPr>
                <w:rFonts w:ascii="Tahoma" w:hAnsi="Tahoma" w:cs="Tahoma"/>
                <w:szCs w:val="21"/>
              </w:rPr>
            </w:pPr>
            <w:r w:rsidRPr="00986FB6">
              <w:rPr>
                <w:rFonts w:ascii="Tahoma" w:hAnsi="Tahoma" w:cs="Tahoma"/>
                <w:szCs w:val="21"/>
              </w:rPr>
              <w:t xml:space="preserve">USB </w:t>
            </w:r>
            <w:r w:rsidR="00BA2C72">
              <w:rPr>
                <w:rFonts w:ascii="Tahoma" w:hAnsi="Tahoma" w:cs="Tahoma"/>
                <w:szCs w:val="21"/>
              </w:rPr>
              <w:t>опции</w:t>
            </w:r>
          </w:p>
        </w:tc>
      </w:tr>
      <w:tr w:rsidR="00D25D1D" w:rsidRPr="00986FB6" w:rsidTr="00BA2C72">
        <w:trPr>
          <w:cantSplit/>
        </w:trPr>
        <w:tc>
          <w:tcPr>
            <w:tcW w:w="1648" w:type="dxa"/>
            <w:vMerge/>
            <w:tcBorders>
              <w:right w:val="single" w:sz="8" w:space="0" w:color="auto"/>
            </w:tcBorders>
          </w:tcPr>
          <w:p w:rsidR="00D25D1D" w:rsidRPr="00986FB6" w:rsidRDefault="00D25D1D" w:rsidP="00B0339F">
            <w:pPr>
              <w:spacing w:before="72"/>
              <w:rPr>
                <w:rFonts w:ascii="Tahoma" w:hAnsi="Tahoma" w:cs="Tahoma"/>
                <w:szCs w:val="21"/>
              </w:rPr>
            </w:pPr>
          </w:p>
        </w:tc>
        <w:tc>
          <w:tcPr>
            <w:tcW w:w="2463" w:type="dxa"/>
            <w:tcBorders>
              <w:left w:val="single" w:sz="8" w:space="0" w:color="auto"/>
            </w:tcBorders>
            <w:vAlign w:val="center"/>
          </w:tcPr>
          <w:p w:rsidR="00D25D1D" w:rsidRPr="00986FB6" w:rsidRDefault="00BA2C72" w:rsidP="00B0339F">
            <w:pPr>
              <w:spacing w:before="72"/>
              <w:rPr>
                <w:rFonts w:ascii="Tahoma" w:hAnsi="Tahoma" w:cs="Tahoma"/>
                <w:szCs w:val="21"/>
              </w:rPr>
            </w:pPr>
            <w:r>
              <w:rPr>
                <w:rFonts w:ascii="Tahoma" w:hAnsi="Tahoma" w:cs="Tahoma"/>
                <w:szCs w:val="21"/>
              </w:rPr>
              <w:t>Скорость передачи данных</w:t>
            </w:r>
          </w:p>
        </w:tc>
        <w:tc>
          <w:tcPr>
            <w:tcW w:w="2835" w:type="dxa"/>
            <w:vAlign w:val="center"/>
          </w:tcPr>
          <w:p w:rsidR="00D25D1D" w:rsidRPr="00986FB6" w:rsidRDefault="00D25D1D" w:rsidP="00B0339F">
            <w:pPr>
              <w:spacing w:before="72"/>
              <w:rPr>
                <w:rFonts w:ascii="Tahoma" w:hAnsi="Tahoma" w:cs="Tahoma"/>
                <w:szCs w:val="21"/>
              </w:rPr>
            </w:pPr>
            <w:r w:rsidRPr="00986FB6">
              <w:rPr>
                <w:rFonts w:ascii="Tahoma" w:hAnsi="Tahoma" w:cs="Tahoma"/>
                <w:szCs w:val="21"/>
              </w:rPr>
              <w:t>57,600bps</w:t>
            </w:r>
          </w:p>
        </w:tc>
        <w:tc>
          <w:tcPr>
            <w:tcW w:w="1704" w:type="dxa"/>
            <w:vAlign w:val="center"/>
          </w:tcPr>
          <w:p w:rsidR="00D25D1D" w:rsidRPr="00986FB6" w:rsidRDefault="00D25D1D" w:rsidP="00B0339F">
            <w:pPr>
              <w:spacing w:before="72"/>
              <w:rPr>
                <w:rFonts w:ascii="Tahoma" w:hAnsi="Tahoma" w:cs="Tahoma"/>
                <w:szCs w:val="21"/>
              </w:rPr>
            </w:pPr>
          </w:p>
        </w:tc>
      </w:tr>
      <w:tr w:rsidR="00D25D1D" w:rsidRPr="00986FB6" w:rsidTr="00BA2C72">
        <w:trPr>
          <w:cantSplit/>
        </w:trPr>
        <w:tc>
          <w:tcPr>
            <w:tcW w:w="1648" w:type="dxa"/>
            <w:vMerge/>
            <w:tcBorders>
              <w:right w:val="single" w:sz="8" w:space="0" w:color="auto"/>
            </w:tcBorders>
          </w:tcPr>
          <w:p w:rsidR="00D25D1D" w:rsidRPr="00986FB6" w:rsidRDefault="00D25D1D" w:rsidP="00B0339F">
            <w:pPr>
              <w:spacing w:before="72"/>
              <w:rPr>
                <w:rFonts w:ascii="Tahoma" w:hAnsi="Tahoma" w:cs="Tahoma"/>
                <w:szCs w:val="21"/>
              </w:rPr>
            </w:pPr>
          </w:p>
        </w:tc>
        <w:tc>
          <w:tcPr>
            <w:tcW w:w="2463" w:type="dxa"/>
            <w:tcBorders>
              <w:left w:val="single" w:sz="8" w:space="0" w:color="auto"/>
            </w:tcBorders>
            <w:vAlign w:val="center"/>
          </w:tcPr>
          <w:p w:rsidR="00D25D1D" w:rsidRPr="00986FB6" w:rsidRDefault="00BA2C72" w:rsidP="00B0339F">
            <w:pPr>
              <w:spacing w:before="72"/>
              <w:rPr>
                <w:rFonts w:ascii="Tahoma" w:hAnsi="Tahoma" w:cs="Tahoma"/>
                <w:szCs w:val="21"/>
              </w:rPr>
            </w:pPr>
            <w:r>
              <w:rPr>
                <w:rFonts w:ascii="Tahoma" w:hAnsi="Tahoma" w:cs="Tahoma"/>
                <w:szCs w:val="21"/>
              </w:rPr>
              <w:t>Режим подтверждения (контроля)</w:t>
            </w:r>
          </w:p>
        </w:tc>
        <w:tc>
          <w:tcPr>
            <w:tcW w:w="2835" w:type="dxa"/>
            <w:vAlign w:val="center"/>
          </w:tcPr>
          <w:p w:rsidR="00D25D1D" w:rsidRPr="00986FB6" w:rsidRDefault="00D25D1D" w:rsidP="00B0339F">
            <w:pPr>
              <w:spacing w:before="72"/>
              <w:rPr>
                <w:rFonts w:ascii="Tahoma" w:hAnsi="Tahoma" w:cs="Tahoma"/>
                <w:szCs w:val="21"/>
              </w:rPr>
            </w:pPr>
            <w:r w:rsidRPr="00986FB6">
              <w:rPr>
                <w:rFonts w:ascii="Tahoma" w:hAnsi="Tahoma" w:cs="Tahoma"/>
                <w:szCs w:val="21"/>
              </w:rPr>
              <w:t>CRC</w:t>
            </w:r>
          </w:p>
        </w:tc>
        <w:tc>
          <w:tcPr>
            <w:tcW w:w="1704" w:type="dxa"/>
            <w:vAlign w:val="center"/>
          </w:tcPr>
          <w:p w:rsidR="00D25D1D" w:rsidRPr="00986FB6" w:rsidRDefault="00D25D1D" w:rsidP="00B0339F">
            <w:pPr>
              <w:spacing w:before="72"/>
              <w:rPr>
                <w:rFonts w:ascii="Tahoma" w:hAnsi="Tahoma" w:cs="Tahoma"/>
                <w:szCs w:val="21"/>
              </w:rPr>
            </w:pPr>
          </w:p>
        </w:tc>
      </w:tr>
      <w:tr w:rsidR="00D25D1D" w:rsidRPr="00986FB6" w:rsidTr="00BA2C72">
        <w:trPr>
          <w:cantSplit/>
        </w:trPr>
        <w:tc>
          <w:tcPr>
            <w:tcW w:w="1648" w:type="dxa"/>
            <w:vMerge/>
            <w:tcBorders>
              <w:right w:val="single" w:sz="8" w:space="0" w:color="auto"/>
            </w:tcBorders>
          </w:tcPr>
          <w:p w:rsidR="00D25D1D" w:rsidRPr="00986FB6" w:rsidRDefault="00D25D1D" w:rsidP="00B0339F">
            <w:pPr>
              <w:spacing w:before="72"/>
              <w:rPr>
                <w:rFonts w:ascii="Tahoma" w:hAnsi="Tahoma" w:cs="Tahoma"/>
                <w:szCs w:val="21"/>
              </w:rPr>
            </w:pPr>
          </w:p>
        </w:tc>
        <w:tc>
          <w:tcPr>
            <w:tcW w:w="2463" w:type="dxa"/>
            <w:tcBorders>
              <w:left w:val="single" w:sz="8" w:space="0" w:color="auto"/>
            </w:tcBorders>
            <w:vAlign w:val="center"/>
          </w:tcPr>
          <w:p w:rsidR="00D25D1D" w:rsidRPr="00986FB6" w:rsidRDefault="00BA2C72" w:rsidP="00B0339F">
            <w:pPr>
              <w:spacing w:before="72"/>
              <w:rPr>
                <w:rFonts w:ascii="Tahoma" w:hAnsi="Tahoma" w:cs="Tahoma"/>
                <w:szCs w:val="21"/>
              </w:rPr>
            </w:pPr>
            <w:r>
              <w:rPr>
                <w:rFonts w:ascii="Tahoma" w:hAnsi="Tahoma" w:cs="Tahoma"/>
                <w:szCs w:val="21"/>
              </w:rPr>
              <w:t>Режим переноса (передачи заряда)</w:t>
            </w:r>
          </w:p>
        </w:tc>
        <w:tc>
          <w:tcPr>
            <w:tcW w:w="2835" w:type="dxa"/>
            <w:vAlign w:val="center"/>
          </w:tcPr>
          <w:p w:rsidR="00D25D1D" w:rsidRPr="00986FB6" w:rsidRDefault="00BA2C72" w:rsidP="00B0339F">
            <w:pPr>
              <w:spacing w:before="72"/>
              <w:rPr>
                <w:rFonts w:ascii="Tahoma" w:hAnsi="Tahoma" w:cs="Tahoma"/>
                <w:szCs w:val="21"/>
              </w:rPr>
            </w:pPr>
            <w:r>
              <w:rPr>
                <w:rFonts w:ascii="Tahoma" w:hAnsi="Tahoma" w:cs="Tahoma"/>
                <w:szCs w:val="21"/>
              </w:rPr>
              <w:t>Режим двойной тяги</w:t>
            </w:r>
          </w:p>
        </w:tc>
        <w:tc>
          <w:tcPr>
            <w:tcW w:w="1704" w:type="dxa"/>
            <w:vAlign w:val="center"/>
          </w:tcPr>
          <w:p w:rsidR="00BA2C72" w:rsidRDefault="00BA2C72" w:rsidP="00B0339F">
            <w:pPr>
              <w:spacing w:before="72"/>
              <w:rPr>
                <w:rFonts w:ascii="Tahoma" w:hAnsi="Tahoma" w:cs="Tahoma"/>
                <w:szCs w:val="21"/>
              </w:rPr>
            </w:pPr>
            <w:r>
              <w:rPr>
                <w:rFonts w:ascii="Tahoma" w:hAnsi="Tahoma" w:cs="Tahoma"/>
                <w:szCs w:val="21"/>
              </w:rPr>
              <w:t>Поддерживает</w:t>
            </w:r>
          </w:p>
          <w:p w:rsidR="00D25D1D" w:rsidRPr="00986FB6" w:rsidRDefault="00D25D1D" w:rsidP="00B0339F">
            <w:pPr>
              <w:spacing w:before="72"/>
              <w:rPr>
                <w:rFonts w:ascii="Tahoma" w:hAnsi="Tahoma" w:cs="Tahoma"/>
                <w:szCs w:val="21"/>
              </w:rPr>
            </w:pPr>
            <w:r w:rsidRPr="00986FB6">
              <w:rPr>
                <w:rFonts w:ascii="Tahoma" w:hAnsi="Tahoma" w:cs="Tahoma"/>
                <w:szCs w:val="21"/>
              </w:rPr>
              <w:t xml:space="preserve"> EIA RS-232-C </w:t>
            </w:r>
          </w:p>
        </w:tc>
      </w:tr>
      <w:tr w:rsidR="00D25D1D" w:rsidRPr="00986FB6" w:rsidTr="00BA2C72">
        <w:trPr>
          <w:cantSplit/>
        </w:trPr>
        <w:tc>
          <w:tcPr>
            <w:tcW w:w="1648" w:type="dxa"/>
            <w:vMerge/>
            <w:tcBorders>
              <w:right w:val="single" w:sz="8" w:space="0" w:color="auto"/>
            </w:tcBorders>
          </w:tcPr>
          <w:p w:rsidR="00D25D1D" w:rsidRPr="00986FB6" w:rsidRDefault="00D25D1D" w:rsidP="00B0339F">
            <w:pPr>
              <w:spacing w:before="72"/>
              <w:rPr>
                <w:rFonts w:ascii="Tahoma" w:hAnsi="Tahoma" w:cs="Tahoma"/>
                <w:szCs w:val="21"/>
              </w:rPr>
            </w:pPr>
          </w:p>
        </w:tc>
        <w:tc>
          <w:tcPr>
            <w:tcW w:w="2463" w:type="dxa"/>
            <w:tcBorders>
              <w:left w:val="single" w:sz="8" w:space="0" w:color="auto"/>
            </w:tcBorders>
            <w:vAlign w:val="center"/>
          </w:tcPr>
          <w:p w:rsidR="00D25D1D" w:rsidRPr="00986FB6" w:rsidRDefault="00BA2C72" w:rsidP="00B0339F">
            <w:pPr>
              <w:spacing w:before="72"/>
              <w:rPr>
                <w:rFonts w:ascii="Tahoma" w:hAnsi="Tahoma" w:cs="Tahoma"/>
                <w:szCs w:val="21"/>
              </w:rPr>
            </w:pPr>
            <w:r>
              <w:rPr>
                <w:rFonts w:ascii="Tahoma" w:hAnsi="Tahoma" w:cs="Tahoma"/>
                <w:szCs w:val="21"/>
              </w:rPr>
              <w:t xml:space="preserve">Параметры соединения </w:t>
            </w:r>
          </w:p>
        </w:tc>
        <w:tc>
          <w:tcPr>
            <w:tcW w:w="2835" w:type="dxa"/>
            <w:vAlign w:val="center"/>
          </w:tcPr>
          <w:p w:rsidR="00D25D1D" w:rsidRPr="00BA2C72" w:rsidRDefault="00BA2C72" w:rsidP="00B0339F">
            <w:pPr>
              <w:autoSpaceDE w:val="0"/>
              <w:autoSpaceDN w:val="0"/>
              <w:adjustRightInd w:val="0"/>
              <w:rPr>
                <w:rFonts w:ascii="Tahoma" w:hAnsi="Tahoma" w:cs="Tahoma"/>
                <w:szCs w:val="21"/>
              </w:rPr>
            </w:pPr>
            <w:r>
              <w:rPr>
                <w:rFonts w:ascii="Tahoma" w:hAnsi="Tahoma" w:cs="Tahoma"/>
                <w:szCs w:val="21"/>
              </w:rPr>
              <w:t>Стартовый бит</w:t>
            </w:r>
            <w:r w:rsidR="00D25D1D" w:rsidRPr="00BA2C72">
              <w:rPr>
                <w:rFonts w:ascii="Tahoma" w:hAnsi="Tahoma" w:cs="Tahoma"/>
                <w:szCs w:val="21"/>
              </w:rPr>
              <w:t>：</w:t>
            </w:r>
            <w:r w:rsidR="00D25D1D" w:rsidRPr="00BA2C72">
              <w:rPr>
                <w:rFonts w:ascii="Tahoma" w:hAnsi="Tahoma" w:cs="Tahoma"/>
                <w:szCs w:val="21"/>
              </w:rPr>
              <w:t xml:space="preserve">1 </w:t>
            </w:r>
            <w:r>
              <w:rPr>
                <w:rFonts w:ascii="Tahoma" w:hAnsi="Tahoma" w:cs="Tahoma"/>
                <w:szCs w:val="21"/>
              </w:rPr>
              <w:t>бит</w:t>
            </w:r>
          </w:p>
          <w:p w:rsidR="00D25D1D" w:rsidRPr="00BA2C72" w:rsidRDefault="00BA2C72" w:rsidP="00B0339F">
            <w:pPr>
              <w:autoSpaceDE w:val="0"/>
              <w:autoSpaceDN w:val="0"/>
              <w:adjustRightInd w:val="0"/>
              <w:rPr>
                <w:rFonts w:ascii="Tahoma" w:hAnsi="Tahoma" w:cs="Tahoma"/>
                <w:szCs w:val="21"/>
              </w:rPr>
            </w:pPr>
            <w:r>
              <w:rPr>
                <w:rFonts w:ascii="Tahoma" w:hAnsi="Tahoma" w:cs="Tahoma"/>
                <w:szCs w:val="21"/>
              </w:rPr>
              <w:t>Бит данных</w:t>
            </w:r>
            <w:r w:rsidR="00D25D1D" w:rsidRPr="00BA2C72">
              <w:rPr>
                <w:rFonts w:ascii="Tahoma" w:hAnsi="Tahoma" w:cs="Tahoma"/>
                <w:szCs w:val="21"/>
              </w:rPr>
              <w:t>：</w:t>
            </w:r>
            <w:r w:rsidR="00D25D1D" w:rsidRPr="00BA2C72">
              <w:rPr>
                <w:rFonts w:ascii="Tahoma" w:hAnsi="Tahoma" w:cs="Tahoma"/>
                <w:szCs w:val="21"/>
              </w:rPr>
              <w:t xml:space="preserve">8 </w:t>
            </w:r>
            <w:r>
              <w:rPr>
                <w:rFonts w:ascii="Tahoma" w:hAnsi="Tahoma" w:cs="Tahoma"/>
                <w:szCs w:val="21"/>
              </w:rPr>
              <w:t>битов</w:t>
            </w:r>
          </w:p>
          <w:p w:rsidR="00D25D1D" w:rsidRPr="00986FB6" w:rsidRDefault="00BA2C72" w:rsidP="00B0339F">
            <w:pPr>
              <w:autoSpaceDE w:val="0"/>
              <w:autoSpaceDN w:val="0"/>
              <w:adjustRightInd w:val="0"/>
              <w:rPr>
                <w:rFonts w:ascii="Tahoma" w:hAnsi="Tahoma" w:cs="Tahoma"/>
                <w:szCs w:val="21"/>
              </w:rPr>
            </w:pPr>
            <w:r>
              <w:rPr>
                <w:rFonts w:ascii="Tahoma" w:hAnsi="Tahoma" w:cs="Tahoma"/>
                <w:szCs w:val="21"/>
              </w:rPr>
              <w:t>Стоп бит</w:t>
            </w:r>
            <w:r w:rsidR="00D25D1D" w:rsidRPr="00986FB6">
              <w:rPr>
                <w:rFonts w:ascii="Tahoma" w:hAnsi="Tahoma" w:cs="Tahoma"/>
                <w:szCs w:val="21"/>
              </w:rPr>
              <w:t>：</w:t>
            </w:r>
            <w:r w:rsidR="00D25D1D" w:rsidRPr="00986FB6">
              <w:rPr>
                <w:rFonts w:ascii="Tahoma" w:hAnsi="Tahoma" w:cs="Tahoma"/>
                <w:szCs w:val="21"/>
              </w:rPr>
              <w:t xml:space="preserve">1 </w:t>
            </w:r>
            <w:r>
              <w:rPr>
                <w:rFonts w:ascii="Tahoma" w:hAnsi="Tahoma" w:cs="Tahoma"/>
                <w:szCs w:val="21"/>
              </w:rPr>
              <w:t>бит</w:t>
            </w:r>
          </w:p>
        </w:tc>
        <w:tc>
          <w:tcPr>
            <w:tcW w:w="1704" w:type="dxa"/>
            <w:vAlign w:val="center"/>
          </w:tcPr>
          <w:p w:rsidR="00D25D1D" w:rsidRPr="00986FB6" w:rsidRDefault="00D25D1D" w:rsidP="00B0339F">
            <w:pPr>
              <w:spacing w:before="72"/>
              <w:rPr>
                <w:rFonts w:ascii="Tahoma" w:hAnsi="Tahoma" w:cs="Tahoma"/>
                <w:szCs w:val="21"/>
              </w:rPr>
            </w:pPr>
          </w:p>
        </w:tc>
      </w:tr>
    </w:tbl>
    <w:p w:rsidR="00D25D1D" w:rsidRPr="00D61E1E" w:rsidRDefault="0008338A" w:rsidP="003D702C">
      <w:pPr>
        <w:pStyle w:val="2"/>
        <w:numPr>
          <w:ilvl w:val="0"/>
          <w:numId w:val="0"/>
        </w:numPr>
        <w:spacing w:beforeLines="30" w:after="0" w:line="360" w:lineRule="atLeast"/>
        <w:jc w:val="left"/>
        <w:rPr>
          <w:rFonts w:asciiTheme="minorHAnsi" w:hAnsiTheme="minorHAnsi" w:cs="Tahoma"/>
          <w:sz w:val="28"/>
          <w:szCs w:val="28"/>
        </w:rPr>
      </w:pPr>
      <w:bookmarkStart w:id="0" w:name="_Toc127587218"/>
      <w:bookmarkStart w:id="1" w:name="_Toc127619313"/>
      <w:bookmarkStart w:id="2" w:name="_Toc295737630"/>
      <w:r w:rsidRPr="00D61E1E">
        <w:rPr>
          <w:rFonts w:asciiTheme="minorHAnsi" w:hAnsiTheme="minorHAnsi" w:cs="Tahoma"/>
          <w:sz w:val="28"/>
          <w:szCs w:val="28"/>
        </w:rPr>
        <w:lastRenderedPageBreak/>
        <w:t>1</w:t>
      </w:r>
      <w:r w:rsidR="00D25D1D" w:rsidRPr="00D61E1E">
        <w:rPr>
          <w:rFonts w:asciiTheme="minorHAnsi" w:hAnsiTheme="minorHAnsi" w:cs="Tahoma"/>
          <w:sz w:val="28"/>
          <w:szCs w:val="28"/>
        </w:rPr>
        <w:t>.2.</w:t>
      </w:r>
      <w:bookmarkEnd w:id="0"/>
      <w:bookmarkEnd w:id="1"/>
      <w:r w:rsidR="00D25D1D" w:rsidRPr="00D61E1E">
        <w:rPr>
          <w:rFonts w:asciiTheme="minorHAnsi" w:hAnsiTheme="minorHAnsi" w:cs="Tahoma"/>
          <w:sz w:val="28"/>
          <w:szCs w:val="28"/>
        </w:rPr>
        <w:t xml:space="preserve"> </w:t>
      </w:r>
      <w:bookmarkEnd w:id="2"/>
      <w:r w:rsidR="00BA2C72" w:rsidRPr="00D61E1E">
        <w:rPr>
          <w:rFonts w:asciiTheme="minorHAnsi" w:hAnsiTheme="minorHAnsi" w:cs="Tahoma"/>
          <w:sz w:val="28"/>
          <w:szCs w:val="28"/>
        </w:rPr>
        <w:t>Спецификация эксплуатации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50"/>
        <w:gridCol w:w="1689"/>
        <w:gridCol w:w="4343"/>
        <w:gridCol w:w="1789"/>
      </w:tblGrid>
      <w:tr w:rsidR="00D25D1D" w:rsidTr="00D25D1D">
        <w:trPr>
          <w:jc w:val="center"/>
        </w:trPr>
        <w:tc>
          <w:tcPr>
            <w:tcW w:w="0" w:type="auto"/>
            <w:gridSpan w:val="2"/>
            <w:vAlign w:val="center"/>
          </w:tcPr>
          <w:p w:rsidR="00D25D1D" w:rsidRPr="00986FB6" w:rsidRDefault="00D25D1D" w:rsidP="00B0339F">
            <w:pPr>
              <w:spacing w:before="72"/>
              <w:jc w:val="center"/>
              <w:rPr>
                <w:rFonts w:ascii="Tahoma" w:hAnsi="Tahoma" w:cs="Tahoma"/>
                <w:b/>
                <w:szCs w:val="21"/>
              </w:rPr>
            </w:pPr>
            <w:r>
              <w:rPr>
                <w:rFonts w:ascii="Tahoma" w:hAnsi="Tahoma" w:cs="Tahoma"/>
                <w:b/>
                <w:szCs w:val="21"/>
              </w:rPr>
              <w:t>Пункт</w:t>
            </w:r>
          </w:p>
        </w:tc>
        <w:tc>
          <w:tcPr>
            <w:tcW w:w="4584" w:type="dxa"/>
            <w:tcBorders>
              <w:right w:val="single" w:sz="8" w:space="0" w:color="auto"/>
            </w:tcBorders>
            <w:vAlign w:val="center"/>
          </w:tcPr>
          <w:p w:rsidR="00D25D1D" w:rsidRPr="00986FB6" w:rsidRDefault="00D25D1D" w:rsidP="00B0339F">
            <w:pPr>
              <w:spacing w:before="72"/>
              <w:jc w:val="center"/>
              <w:rPr>
                <w:rFonts w:ascii="Tahoma" w:hAnsi="Tahoma" w:cs="Tahoma"/>
                <w:b/>
                <w:szCs w:val="21"/>
              </w:rPr>
            </w:pPr>
            <w:r>
              <w:rPr>
                <w:rFonts w:ascii="Tahoma" w:hAnsi="Tahoma" w:cs="Tahoma"/>
                <w:b/>
                <w:szCs w:val="21"/>
              </w:rPr>
              <w:t>Спецификация</w:t>
            </w:r>
          </w:p>
        </w:tc>
        <w:tc>
          <w:tcPr>
            <w:tcW w:w="1808" w:type="dxa"/>
            <w:tcBorders>
              <w:left w:val="single" w:sz="8" w:space="0" w:color="auto"/>
            </w:tcBorders>
            <w:vAlign w:val="center"/>
          </w:tcPr>
          <w:p w:rsidR="00D25D1D" w:rsidRPr="00986FB6" w:rsidRDefault="00BA2C72" w:rsidP="00B0339F">
            <w:pPr>
              <w:spacing w:before="72"/>
              <w:jc w:val="center"/>
              <w:rPr>
                <w:rFonts w:ascii="Tahoma" w:hAnsi="Tahoma" w:cs="Tahoma"/>
                <w:b/>
                <w:szCs w:val="21"/>
              </w:rPr>
            </w:pPr>
            <w:r>
              <w:rPr>
                <w:rFonts w:ascii="Tahoma" w:hAnsi="Tahoma" w:cs="Tahoma"/>
                <w:b/>
                <w:szCs w:val="21"/>
              </w:rPr>
              <w:t>Примечание</w:t>
            </w:r>
          </w:p>
        </w:tc>
      </w:tr>
      <w:tr w:rsidR="00D25D1D" w:rsidTr="00D25D1D">
        <w:trPr>
          <w:cantSplit/>
          <w:jc w:val="center"/>
        </w:trPr>
        <w:tc>
          <w:tcPr>
            <w:tcW w:w="0" w:type="auto"/>
            <w:vMerge w:val="restart"/>
            <w:tcBorders>
              <w:right w:val="single" w:sz="8" w:space="0" w:color="auto"/>
            </w:tcBorders>
            <w:vAlign w:val="center"/>
          </w:tcPr>
          <w:p w:rsidR="00D25D1D" w:rsidRPr="00986FB6" w:rsidRDefault="00BA2C72" w:rsidP="00B0339F">
            <w:pPr>
              <w:spacing w:before="72"/>
              <w:jc w:val="center"/>
              <w:rPr>
                <w:rFonts w:ascii="Tahoma" w:hAnsi="Tahoma" w:cs="Tahoma"/>
                <w:szCs w:val="21"/>
              </w:rPr>
            </w:pPr>
            <w:r>
              <w:rPr>
                <w:rFonts w:ascii="Tahoma" w:hAnsi="Tahoma" w:cs="Tahoma"/>
                <w:szCs w:val="21"/>
              </w:rPr>
              <w:t>Размер купюры</w:t>
            </w:r>
          </w:p>
        </w:tc>
        <w:tc>
          <w:tcPr>
            <w:tcW w:w="0" w:type="auto"/>
            <w:tcBorders>
              <w:left w:val="single" w:sz="8" w:space="0" w:color="auto"/>
            </w:tcBorders>
            <w:vAlign w:val="center"/>
          </w:tcPr>
          <w:p w:rsidR="00D25D1D" w:rsidRPr="00986FB6" w:rsidRDefault="00BA2C72" w:rsidP="00B0339F">
            <w:pPr>
              <w:spacing w:before="72"/>
              <w:jc w:val="center"/>
              <w:rPr>
                <w:rFonts w:ascii="Tahoma" w:hAnsi="Tahoma" w:cs="Tahoma"/>
                <w:szCs w:val="21"/>
              </w:rPr>
            </w:pPr>
            <w:r>
              <w:rPr>
                <w:rFonts w:ascii="Tahoma" w:hAnsi="Tahoma" w:cs="Tahoma"/>
                <w:szCs w:val="21"/>
              </w:rPr>
              <w:t>Длина</w:t>
            </w:r>
          </w:p>
        </w:tc>
        <w:tc>
          <w:tcPr>
            <w:tcW w:w="4584" w:type="dxa"/>
            <w:tcBorders>
              <w:right w:val="single" w:sz="8" w:space="0" w:color="auto"/>
            </w:tcBorders>
          </w:tcPr>
          <w:p w:rsidR="00D25D1D" w:rsidRPr="00986FB6" w:rsidRDefault="00D25D1D" w:rsidP="00B0339F">
            <w:pPr>
              <w:spacing w:before="72"/>
              <w:rPr>
                <w:rFonts w:ascii="Tahoma" w:hAnsi="Tahoma" w:cs="Tahoma"/>
                <w:szCs w:val="21"/>
              </w:rPr>
            </w:pPr>
            <w:r w:rsidRPr="00986FB6">
              <w:rPr>
                <w:rFonts w:ascii="Tahoma" w:hAnsi="Tahoma" w:cs="Tahoma" w:hint="eastAsia"/>
                <w:szCs w:val="21"/>
              </w:rPr>
              <w:t>130-17</w:t>
            </w:r>
            <w:r w:rsidR="00BA2C72">
              <w:rPr>
                <w:rFonts w:ascii="Tahoma" w:hAnsi="Tahoma" w:cs="Tahoma"/>
                <w:szCs w:val="21"/>
              </w:rPr>
              <w:t>2мм</w:t>
            </w:r>
          </w:p>
        </w:tc>
        <w:tc>
          <w:tcPr>
            <w:tcW w:w="1808" w:type="dxa"/>
            <w:tcBorders>
              <w:left w:val="single" w:sz="8" w:space="0" w:color="auto"/>
            </w:tcBorders>
          </w:tcPr>
          <w:p w:rsidR="00D25D1D" w:rsidRPr="00986FB6" w:rsidRDefault="00D25D1D" w:rsidP="00B0339F">
            <w:pPr>
              <w:spacing w:before="72"/>
              <w:rPr>
                <w:rFonts w:ascii="Tahoma" w:hAnsi="Tahoma" w:cs="Tahoma"/>
                <w:szCs w:val="21"/>
              </w:rPr>
            </w:pPr>
          </w:p>
        </w:tc>
      </w:tr>
      <w:tr w:rsidR="00D25D1D" w:rsidTr="00D25D1D">
        <w:trPr>
          <w:cantSplit/>
          <w:jc w:val="center"/>
        </w:trPr>
        <w:tc>
          <w:tcPr>
            <w:tcW w:w="0" w:type="auto"/>
            <w:vMerge/>
            <w:tcBorders>
              <w:right w:val="single" w:sz="8" w:space="0" w:color="auto"/>
            </w:tcBorders>
            <w:vAlign w:val="center"/>
          </w:tcPr>
          <w:p w:rsidR="00D25D1D" w:rsidRPr="00986FB6" w:rsidRDefault="00D25D1D" w:rsidP="00B0339F">
            <w:pPr>
              <w:spacing w:before="72"/>
              <w:jc w:val="center"/>
              <w:rPr>
                <w:rFonts w:ascii="Tahoma" w:hAnsi="Tahoma" w:cs="Tahoma"/>
                <w:szCs w:val="21"/>
              </w:rPr>
            </w:pPr>
          </w:p>
        </w:tc>
        <w:tc>
          <w:tcPr>
            <w:tcW w:w="0" w:type="auto"/>
            <w:tcBorders>
              <w:left w:val="single" w:sz="8" w:space="0" w:color="auto"/>
            </w:tcBorders>
            <w:vAlign w:val="center"/>
          </w:tcPr>
          <w:p w:rsidR="00D25D1D" w:rsidRPr="00986FB6" w:rsidRDefault="00BA2C72" w:rsidP="00B0339F">
            <w:pPr>
              <w:spacing w:before="72"/>
              <w:jc w:val="center"/>
              <w:rPr>
                <w:rFonts w:ascii="Tahoma" w:hAnsi="Tahoma" w:cs="Tahoma"/>
                <w:szCs w:val="21"/>
              </w:rPr>
            </w:pPr>
            <w:r>
              <w:rPr>
                <w:rFonts w:ascii="Tahoma" w:hAnsi="Tahoma" w:cs="Tahoma"/>
                <w:szCs w:val="21"/>
              </w:rPr>
              <w:t>Ширина</w:t>
            </w:r>
          </w:p>
        </w:tc>
        <w:tc>
          <w:tcPr>
            <w:tcW w:w="4584" w:type="dxa"/>
            <w:tcBorders>
              <w:right w:val="single" w:sz="8" w:space="0" w:color="auto"/>
            </w:tcBorders>
          </w:tcPr>
          <w:p w:rsidR="00D25D1D" w:rsidRPr="00986FB6" w:rsidRDefault="00D25D1D" w:rsidP="00B0339F">
            <w:pPr>
              <w:spacing w:before="72"/>
              <w:rPr>
                <w:rFonts w:ascii="Tahoma" w:hAnsi="Tahoma" w:cs="Tahoma"/>
                <w:szCs w:val="21"/>
              </w:rPr>
            </w:pPr>
            <w:r w:rsidRPr="00986FB6">
              <w:rPr>
                <w:rFonts w:ascii="Tahoma" w:hAnsi="Tahoma" w:cs="Tahoma" w:hint="eastAsia"/>
                <w:szCs w:val="21"/>
              </w:rPr>
              <w:t>60-85</w:t>
            </w:r>
            <w:r w:rsidR="00BA2C72">
              <w:rPr>
                <w:rFonts w:ascii="Tahoma" w:hAnsi="Tahoma" w:cs="Tahoma"/>
                <w:szCs w:val="21"/>
              </w:rPr>
              <w:t>мм</w:t>
            </w:r>
          </w:p>
        </w:tc>
        <w:tc>
          <w:tcPr>
            <w:tcW w:w="1808" w:type="dxa"/>
            <w:tcBorders>
              <w:left w:val="single" w:sz="8" w:space="0" w:color="auto"/>
            </w:tcBorders>
          </w:tcPr>
          <w:p w:rsidR="00D25D1D" w:rsidRPr="00986FB6" w:rsidRDefault="00D25D1D" w:rsidP="00B0339F">
            <w:pPr>
              <w:rPr>
                <w:rFonts w:ascii="Tahoma" w:hAnsi="Tahoma" w:cs="Tahoma"/>
                <w:szCs w:val="21"/>
              </w:rPr>
            </w:pPr>
          </w:p>
          <w:p w:rsidR="00D25D1D" w:rsidRPr="00986FB6" w:rsidRDefault="00D25D1D" w:rsidP="00B0339F">
            <w:pPr>
              <w:spacing w:before="72"/>
              <w:rPr>
                <w:rFonts w:ascii="Tahoma" w:hAnsi="Tahoma" w:cs="Tahoma"/>
                <w:szCs w:val="21"/>
              </w:rPr>
            </w:pPr>
          </w:p>
        </w:tc>
      </w:tr>
      <w:tr w:rsidR="00D25D1D" w:rsidRPr="00D25D1D" w:rsidTr="00D25D1D">
        <w:trPr>
          <w:cantSplit/>
          <w:trHeight w:val="488"/>
          <w:jc w:val="center"/>
        </w:trPr>
        <w:tc>
          <w:tcPr>
            <w:tcW w:w="0" w:type="auto"/>
            <w:gridSpan w:val="2"/>
            <w:tcBorders>
              <w:bottom w:val="single" w:sz="4" w:space="0" w:color="auto"/>
            </w:tcBorders>
            <w:vAlign w:val="center"/>
          </w:tcPr>
          <w:p w:rsidR="00D25D1D" w:rsidRPr="00986FB6" w:rsidRDefault="00BA2C72" w:rsidP="00B0339F">
            <w:pPr>
              <w:spacing w:before="72"/>
              <w:jc w:val="center"/>
              <w:rPr>
                <w:rFonts w:ascii="Tahoma" w:hAnsi="Tahoma" w:cs="Tahoma"/>
                <w:szCs w:val="21"/>
              </w:rPr>
            </w:pPr>
            <w:r>
              <w:rPr>
                <w:rFonts w:ascii="Tahoma" w:hAnsi="Tahoma" w:cs="Tahoma"/>
                <w:szCs w:val="21"/>
              </w:rPr>
              <w:t>Максимально кассет</w:t>
            </w:r>
          </w:p>
        </w:tc>
        <w:tc>
          <w:tcPr>
            <w:tcW w:w="4584" w:type="dxa"/>
            <w:tcBorders>
              <w:bottom w:val="single" w:sz="4" w:space="0" w:color="auto"/>
              <w:right w:val="single" w:sz="8" w:space="0" w:color="auto"/>
            </w:tcBorders>
          </w:tcPr>
          <w:p w:rsidR="00D25D1D" w:rsidRPr="00D25D1D" w:rsidRDefault="00D25D1D" w:rsidP="00BA2C72">
            <w:pPr>
              <w:spacing w:before="72"/>
              <w:rPr>
                <w:rFonts w:ascii="Tahoma" w:hAnsi="Tahoma" w:cs="Tahoma"/>
                <w:szCs w:val="21"/>
                <w:lang w:val="en-US"/>
              </w:rPr>
            </w:pPr>
            <w:r w:rsidRPr="00D25D1D">
              <w:rPr>
                <w:rFonts w:ascii="Tahoma" w:hAnsi="Tahoma" w:cs="Tahoma" w:hint="eastAsia"/>
                <w:szCs w:val="21"/>
                <w:lang w:val="en-US"/>
              </w:rPr>
              <w:t xml:space="preserve">5 (1 </w:t>
            </w:r>
            <w:r w:rsidR="00BA2C72">
              <w:rPr>
                <w:rFonts w:ascii="Tahoma" w:hAnsi="Tahoma" w:cs="Tahoma"/>
                <w:szCs w:val="21"/>
              </w:rPr>
              <w:t>многофункциональная</w:t>
            </w:r>
            <w:r w:rsidR="002E77FA">
              <w:rPr>
                <w:rFonts w:ascii="Tahoma" w:hAnsi="Tahoma" w:cs="Tahoma" w:hint="eastAsia"/>
                <w:szCs w:val="21"/>
                <w:lang w:val="en-US"/>
              </w:rPr>
              <w:t xml:space="preserve"> </w:t>
            </w:r>
            <w:r w:rsidR="002E77FA">
              <w:rPr>
                <w:rFonts w:ascii="Tahoma" w:hAnsi="Tahoma" w:cs="Tahoma"/>
                <w:szCs w:val="21"/>
              </w:rPr>
              <w:t xml:space="preserve">и </w:t>
            </w:r>
            <w:r w:rsidR="00BA2C72">
              <w:rPr>
                <w:rFonts w:ascii="Tahoma" w:hAnsi="Tahoma" w:cs="Tahoma" w:hint="eastAsia"/>
                <w:szCs w:val="21"/>
                <w:lang w:val="en-US"/>
              </w:rPr>
              <w:t xml:space="preserve"> 4</w:t>
            </w:r>
            <w:r w:rsidR="00BA2C72">
              <w:rPr>
                <w:rFonts w:ascii="Tahoma" w:hAnsi="Tahoma" w:cs="Tahoma"/>
                <w:szCs w:val="21"/>
              </w:rPr>
              <w:t xml:space="preserve"> </w:t>
            </w:r>
            <w:proofErr w:type="spellStart"/>
            <w:r w:rsidR="00BA2C72">
              <w:rPr>
                <w:rFonts w:ascii="Tahoma" w:hAnsi="Tahoma" w:cs="Tahoma"/>
                <w:szCs w:val="21"/>
              </w:rPr>
              <w:t>рециклинговых</w:t>
            </w:r>
            <w:proofErr w:type="spellEnd"/>
            <w:r w:rsidR="00BA2C72">
              <w:rPr>
                <w:rFonts w:ascii="Tahoma" w:hAnsi="Tahoma" w:cs="Tahoma"/>
                <w:szCs w:val="21"/>
              </w:rPr>
              <w:t xml:space="preserve"> кассеты</w:t>
            </w:r>
            <w:r w:rsidRPr="00D25D1D">
              <w:rPr>
                <w:rFonts w:ascii="Tahoma" w:hAnsi="Tahoma" w:cs="Tahoma" w:hint="eastAsia"/>
                <w:szCs w:val="21"/>
                <w:lang w:val="en-US"/>
              </w:rPr>
              <w:t>)</w:t>
            </w:r>
          </w:p>
        </w:tc>
        <w:tc>
          <w:tcPr>
            <w:tcW w:w="1808" w:type="dxa"/>
            <w:tcBorders>
              <w:left w:val="single" w:sz="8" w:space="0" w:color="auto"/>
              <w:bottom w:val="single" w:sz="4" w:space="0" w:color="auto"/>
            </w:tcBorders>
          </w:tcPr>
          <w:p w:rsidR="00D25D1D" w:rsidRPr="00D25D1D" w:rsidRDefault="00D25D1D" w:rsidP="00B0339F">
            <w:pPr>
              <w:spacing w:before="72"/>
              <w:rPr>
                <w:rFonts w:ascii="Tahoma" w:hAnsi="Tahoma" w:cs="Tahoma"/>
                <w:szCs w:val="21"/>
                <w:lang w:val="en-US"/>
              </w:rPr>
            </w:pPr>
          </w:p>
        </w:tc>
      </w:tr>
      <w:tr w:rsidR="00D25D1D" w:rsidTr="00D25D1D">
        <w:trPr>
          <w:jc w:val="center"/>
        </w:trPr>
        <w:tc>
          <w:tcPr>
            <w:tcW w:w="0" w:type="auto"/>
            <w:gridSpan w:val="2"/>
            <w:vAlign w:val="center"/>
          </w:tcPr>
          <w:p w:rsidR="00D25D1D" w:rsidRPr="00986FB6" w:rsidRDefault="00BA2C72" w:rsidP="00B0339F">
            <w:pPr>
              <w:spacing w:before="72"/>
              <w:jc w:val="center"/>
              <w:rPr>
                <w:rFonts w:ascii="Tahoma" w:hAnsi="Tahoma" w:cs="Tahoma"/>
                <w:szCs w:val="21"/>
              </w:rPr>
            </w:pPr>
            <w:r>
              <w:rPr>
                <w:rFonts w:ascii="Tahoma" w:hAnsi="Tahoma" w:cs="Tahoma"/>
                <w:szCs w:val="21"/>
              </w:rPr>
              <w:t>Доступ тех</w:t>
            </w:r>
            <w:proofErr w:type="gramStart"/>
            <w:r>
              <w:rPr>
                <w:rFonts w:ascii="Tahoma" w:hAnsi="Tahoma" w:cs="Tahoma"/>
                <w:szCs w:val="21"/>
              </w:rPr>
              <w:t>.о</w:t>
            </w:r>
            <w:proofErr w:type="gramEnd"/>
            <w:r>
              <w:rPr>
                <w:rFonts w:ascii="Tahoma" w:hAnsi="Tahoma" w:cs="Tahoma"/>
                <w:szCs w:val="21"/>
              </w:rPr>
              <w:t>бслуживания</w:t>
            </w:r>
          </w:p>
        </w:tc>
        <w:tc>
          <w:tcPr>
            <w:tcW w:w="4584" w:type="dxa"/>
            <w:tcBorders>
              <w:right w:val="single" w:sz="8" w:space="0" w:color="auto"/>
            </w:tcBorders>
          </w:tcPr>
          <w:p w:rsidR="00D25D1D" w:rsidRPr="00986FB6" w:rsidRDefault="00BA2C72" w:rsidP="00BA2C72">
            <w:pPr>
              <w:spacing w:before="72"/>
              <w:rPr>
                <w:rFonts w:ascii="Tahoma" w:hAnsi="Tahoma" w:cs="Tahoma"/>
                <w:szCs w:val="21"/>
              </w:rPr>
            </w:pPr>
            <w:r>
              <w:rPr>
                <w:rFonts w:ascii="Tahoma" w:hAnsi="Tahoma" w:cs="Tahoma"/>
                <w:szCs w:val="21"/>
              </w:rPr>
              <w:t xml:space="preserve">Фронтальный и тыловой </w:t>
            </w:r>
          </w:p>
        </w:tc>
        <w:tc>
          <w:tcPr>
            <w:tcW w:w="1808" w:type="dxa"/>
            <w:tcBorders>
              <w:left w:val="single" w:sz="8" w:space="0" w:color="auto"/>
            </w:tcBorders>
          </w:tcPr>
          <w:p w:rsidR="00D25D1D" w:rsidRPr="00986FB6" w:rsidRDefault="00D25D1D" w:rsidP="00B0339F">
            <w:pPr>
              <w:spacing w:before="72"/>
              <w:rPr>
                <w:rFonts w:ascii="Tahoma" w:hAnsi="Tahoma" w:cs="Tahoma"/>
                <w:szCs w:val="21"/>
              </w:rPr>
            </w:pPr>
          </w:p>
        </w:tc>
      </w:tr>
      <w:tr w:rsidR="00D25D1D" w:rsidTr="00D25D1D">
        <w:trPr>
          <w:jc w:val="center"/>
        </w:trPr>
        <w:tc>
          <w:tcPr>
            <w:tcW w:w="0" w:type="auto"/>
            <w:gridSpan w:val="2"/>
            <w:vAlign w:val="center"/>
          </w:tcPr>
          <w:p w:rsidR="00D25D1D" w:rsidRPr="00986FB6" w:rsidRDefault="00BA2C72" w:rsidP="00B0339F">
            <w:pPr>
              <w:spacing w:before="72"/>
              <w:jc w:val="center"/>
              <w:rPr>
                <w:rFonts w:ascii="Tahoma" w:hAnsi="Tahoma" w:cs="Tahoma"/>
                <w:szCs w:val="21"/>
              </w:rPr>
            </w:pPr>
            <w:r>
              <w:rPr>
                <w:rFonts w:ascii="Tahoma" w:hAnsi="Tahoma" w:cs="Tahoma"/>
                <w:szCs w:val="21"/>
              </w:rPr>
              <w:t>Пачка</w:t>
            </w:r>
          </w:p>
        </w:tc>
        <w:tc>
          <w:tcPr>
            <w:tcW w:w="4584" w:type="dxa"/>
            <w:tcBorders>
              <w:right w:val="single" w:sz="8" w:space="0" w:color="auto"/>
            </w:tcBorders>
          </w:tcPr>
          <w:p w:rsidR="00D25D1D" w:rsidRPr="00986FB6" w:rsidRDefault="00D25D1D" w:rsidP="00B0339F">
            <w:pPr>
              <w:spacing w:before="72"/>
              <w:rPr>
                <w:rFonts w:ascii="Tahoma" w:hAnsi="Tahoma" w:cs="Tahoma"/>
                <w:szCs w:val="21"/>
              </w:rPr>
            </w:pPr>
            <w:r w:rsidRPr="00986FB6">
              <w:rPr>
                <w:rFonts w:ascii="Tahoma" w:hAnsi="Tahoma" w:cs="Tahoma" w:hint="eastAsia"/>
                <w:szCs w:val="21"/>
              </w:rPr>
              <w:t xml:space="preserve">200 </w:t>
            </w:r>
            <w:r w:rsidR="00BA2C72">
              <w:rPr>
                <w:rFonts w:ascii="Tahoma" w:hAnsi="Tahoma" w:cs="Tahoma"/>
                <w:szCs w:val="21"/>
              </w:rPr>
              <w:t>купюр</w:t>
            </w:r>
          </w:p>
        </w:tc>
        <w:tc>
          <w:tcPr>
            <w:tcW w:w="1808" w:type="dxa"/>
            <w:tcBorders>
              <w:left w:val="single" w:sz="8" w:space="0" w:color="auto"/>
            </w:tcBorders>
          </w:tcPr>
          <w:p w:rsidR="00D25D1D" w:rsidRPr="00986FB6" w:rsidRDefault="00D25D1D" w:rsidP="00B0339F">
            <w:pPr>
              <w:spacing w:before="72"/>
              <w:rPr>
                <w:rFonts w:ascii="Tahoma" w:hAnsi="Tahoma" w:cs="Tahoma"/>
                <w:szCs w:val="21"/>
              </w:rPr>
            </w:pPr>
          </w:p>
        </w:tc>
      </w:tr>
      <w:tr w:rsidR="00D25D1D" w:rsidTr="00D25D1D">
        <w:trPr>
          <w:jc w:val="center"/>
        </w:trPr>
        <w:tc>
          <w:tcPr>
            <w:tcW w:w="0" w:type="auto"/>
            <w:gridSpan w:val="2"/>
            <w:vAlign w:val="center"/>
          </w:tcPr>
          <w:p w:rsidR="00D25D1D" w:rsidRPr="00986FB6" w:rsidRDefault="00BA2C72" w:rsidP="00B0339F">
            <w:pPr>
              <w:spacing w:before="72"/>
              <w:jc w:val="center"/>
              <w:rPr>
                <w:rFonts w:ascii="Tahoma" w:hAnsi="Tahoma" w:cs="Tahoma"/>
                <w:szCs w:val="21"/>
              </w:rPr>
            </w:pPr>
            <w:bookmarkStart w:id="3" w:name="_Hlk293480929"/>
            <w:r>
              <w:rPr>
                <w:rFonts w:ascii="Tahoma" w:hAnsi="Tahoma" w:cs="Tahoma"/>
                <w:szCs w:val="21"/>
              </w:rPr>
              <w:t>За одну операцию</w:t>
            </w:r>
          </w:p>
        </w:tc>
        <w:tc>
          <w:tcPr>
            <w:tcW w:w="4584" w:type="dxa"/>
            <w:tcBorders>
              <w:right w:val="single" w:sz="8" w:space="0" w:color="auto"/>
            </w:tcBorders>
          </w:tcPr>
          <w:p w:rsidR="00D25D1D" w:rsidRPr="00986FB6" w:rsidRDefault="00BA2C72" w:rsidP="00B0339F">
            <w:pPr>
              <w:spacing w:before="72"/>
              <w:rPr>
                <w:rFonts w:ascii="Tahoma" w:hAnsi="Tahoma" w:cs="Tahoma"/>
                <w:szCs w:val="21"/>
              </w:rPr>
            </w:pPr>
            <w:r>
              <w:rPr>
                <w:rFonts w:ascii="Tahoma" w:hAnsi="Tahoma" w:cs="Tahoma"/>
                <w:szCs w:val="21"/>
              </w:rPr>
              <w:t>До 200 купюр</w:t>
            </w:r>
          </w:p>
        </w:tc>
        <w:tc>
          <w:tcPr>
            <w:tcW w:w="1808" w:type="dxa"/>
            <w:tcBorders>
              <w:left w:val="single" w:sz="8" w:space="0" w:color="auto"/>
            </w:tcBorders>
          </w:tcPr>
          <w:p w:rsidR="00D25D1D" w:rsidRPr="00986FB6" w:rsidRDefault="00D25D1D" w:rsidP="00B0339F">
            <w:pPr>
              <w:spacing w:before="72"/>
              <w:rPr>
                <w:rFonts w:ascii="Tahoma" w:hAnsi="Tahoma" w:cs="Tahoma"/>
                <w:szCs w:val="21"/>
              </w:rPr>
            </w:pPr>
          </w:p>
        </w:tc>
      </w:tr>
      <w:bookmarkEnd w:id="3"/>
      <w:tr w:rsidR="00D25D1D" w:rsidTr="00D25D1D">
        <w:trPr>
          <w:jc w:val="center"/>
        </w:trPr>
        <w:tc>
          <w:tcPr>
            <w:tcW w:w="0" w:type="auto"/>
            <w:gridSpan w:val="2"/>
            <w:vAlign w:val="center"/>
          </w:tcPr>
          <w:p w:rsidR="00D25D1D" w:rsidRPr="00BA2C72" w:rsidRDefault="00BA2C72" w:rsidP="00B0339F">
            <w:pPr>
              <w:spacing w:before="72"/>
              <w:jc w:val="center"/>
              <w:rPr>
                <w:rFonts w:ascii="Tahoma" w:hAnsi="Tahoma" w:cs="Tahoma"/>
                <w:szCs w:val="21"/>
              </w:rPr>
            </w:pPr>
            <w:r>
              <w:rPr>
                <w:rFonts w:ascii="Tahoma" w:hAnsi="Tahoma" w:cs="Tahoma"/>
                <w:szCs w:val="21"/>
              </w:rPr>
              <w:t xml:space="preserve">Скорость приема / выдачи </w:t>
            </w:r>
          </w:p>
        </w:tc>
        <w:tc>
          <w:tcPr>
            <w:tcW w:w="4584" w:type="dxa"/>
            <w:tcBorders>
              <w:right w:val="single" w:sz="8" w:space="0" w:color="auto"/>
            </w:tcBorders>
          </w:tcPr>
          <w:p w:rsidR="00D25D1D" w:rsidRPr="00986FB6" w:rsidRDefault="00BA2C72" w:rsidP="00B0339F">
            <w:pPr>
              <w:spacing w:before="72"/>
              <w:rPr>
                <w:rFonts w:ascii="Tahoma" w:hAnsi="Tahoma" w:cs="Tahoma"/>
                <w:szCs w:val="21"/>
              </w:rPr>
            </w:pPr>
            <w:r>
              <w:rPr>
                <w:rFonts w:ascii="Tahoma" w:hAnsi="Tahoma" w:cs="Tahoma"/>
                <w:szCs w:val="21"/>
              </w:rPr>
              <w:t>8 купюр в секунду</w:t>
            </w:r>
          </w:p>
        </w:tc>
        <w:tc>
          <w:tcPr>
            <w:tcW w:w="1808" w:type="dxa"/>
            <w:tcBorders>
              <w:left w:val="single" w:sz="8" w:space="0" w:color="auto"/>
            </w:tcBorders>
          </w:tcPr>
          <w:p w:rsidR="00D25D1D" w:rsidRPr="00986FB6" w:rsidRDefault="00D25D1D" w:rsidP="00B0339F">
            <w:pPr>
              <w:spacing w:before="72"/>
              <w:rPr>
                <w:rFonts w:ascii="Tahoma" w:hAnsi="Tahoma" w:cs="Tahoma"/>
                <w:szCs w:val="21"/>
              </w:rPr>
            </w:pPr>
          </w:p>
        </w:tc>
      </w:tr>
      <w:tr w:rsidR="00D25D1D" w:rsidRPr="00BA2C72" w:rsidTr="00D25D1D">
        <w:trPr>
          <w:cantSplit/>
          <w:jc w:val="center"/>
        </w:trPr>
        <w:tc>
          <w:tcPr>
            <w:tcW w:w="0" w:type="auto"/>
            <w:gridSpan w:val="2"/>
            <w:vMerge w:val="restart"/>
            <w:vAlign w:val="center"/>
          </w:tcPr>
          <w:p w:rsidR="00D25D1D" w:rsidRPr="00986FB6" w:rsidRDefault="00BA2C72" w:rsidP="00B0339F">
            <w:pPr>
              <w:spacing w:before="72"/>
              <w:jc w:val="center"/>
              <w:rPr>
                <w:rFonts w:ascii="Tahoma" w:hAnsi="Tahoma" w:cs="Tahoma"/>
                <w:szCs w:val="21"/>
              </w:rPr>
            </w:pPr>
            <w:r>
              <w:rPr>
                <w:rFonts w:ascii="Tahoma" w:hAnsi="Tahoma" w:cs="Tahoma"/>
                <w:szCs w:val="21"/>
              </w:rPr>
              <w:t>Режим распознавания купюр</w:t>
            </w:r>
          </w:p>
        </w:tc>
        <w:tc>
          <w:tcPr>
            <w:tcW w:w="4584" w:type="dxa"/>
            <w:tcBorders>
              <w:right w:val="single" w:sz="8" w:space="0" w:color="auto"/>
            </w:tcBorders>
          </w:tcPr>
          <w:p w:rsidR="00D25D1D" w:rsidRPr="00BA2C72" w:rsidRDefault="00BA2C72" w:rsidP="00B0339F">
            <w:pPr>
              <w:spacing w:before="72"/>
              <w:rPr>
                <w:rFonts w:ascii="Tahoma" w:hAnsi="Tahoma" w:cs="Tahoma"/>
                <w:szCs w:val="21"/>
              </w:rPr>
            </w:pPr>
            <w:r>
              <w:rPr>
                <w:rFonts w:ascii="Tahoma" w:hAnsi="Tahoma" w:cs="Tahoma"/>
                <w:szCs w:val="21"/>
              </w:rPr>
              <w:t xml:space="preserve">Сканирование с двух сторон; инфракрасная </w:t>
            </w:r>
            <w:proofErr w:type="spellStart"/>
            <w:r>
              <w:rPr>
                <w:rFonts w:ascii="Tahoma" w:hAnsi="Tahoma" w:cs="Tahoma"/>
                <w:szCs w:val="21"/>
              </w:rPr>
              <w:t>детекция</w:t>
            </w:r>
            <w:proofErr w:type="spellEnd"/>
            <w:r>
              <w:rPr>
                <w:rFonts w:ascii="Tahoma" w:hAnsi="Tahoma" w:cs="Tahoma"/>
                <w:szCs w:val="21"/>
              </w:rPr>
              <w:t xml:space="preserve">; магнитная </w:t>
            </w:r>
            <w:proofErr w:type="spellStart"/>
            <w:r>
              <w:rPr>
                <w:rFonts w:ascii="Tahoma" w:hAnsi="Tahoma" w:cs="Tahoma"/>
                <w:szCs w:val="21"/>
              </w:rPr>
              <w:t>детекция</w:t>
            </w:r>
            <w:proofErr w:type="spellEnd"/>
            <w:r>
              <w:rPr>
                <w:rFonts w:ascii="Tahoma" w:hAnsi="Tahoma" w:cs="Tahoma"/>
                <w:szCs w:val="21"/>
              </w:rPr>
              <w:t>; размер и плотность</w:t>
            </w:r>
          </w:p>
        </w:tc>
        <w:tc>
          <w:tcPr>
            <w:tcW w:w="1808" w:type="dxa"/>
            <w:tcBorders>
              <w:left w:val="single" w:sz="8" w:space="0" w:color="auto"/>
            </w:tcBorders>
          </w:tcPr>
          <w:p w:rsidR="00D25D1D" w:rsidRPr="00BA2C72" w:rsidRDefault="00D25D1D" w:rsidP="00B0339F">
            <w:pPr>
              <w:spacing w:before="72"/>
              <w:rPr>
                <w:rFonts w:ascii="Tahoma" w:hAnsi="Tahoma" w:cs="Tahoma"/>
                <w:szCs w:val="21"/>
              </w:rPr>
            </w:pPr>
          </w:p>
        </w:tc>
      </w:tr>
      <w:tr w:rsidR="00D25D1D" w:rsidRPr="000E52AE" w:rsidTr="00D25D1D">
        <w:trPr>
          <w:cantSplit/>
          <w:jc w:val="center"/>
        </w:trPr>
        <w:tc>
          <w:tcPr>
            <w:tcW w:w="0" w:type="auto"/>
            <w:gridSpan w:val="2"/>
            <w:vMerge/>
            <w:vAlign w:val="center"/>
          </w:tcPr>
          <w:p w:rsidR="00D25D1D" w:rsidRPr="00BA2C72" w:rsidRDefault="00D25D1D" w:rsidP="00B0339F">
            <w:pPr>
              <w:spacing w:before="72"/>
              <w:jc w:val="center"/>
              <w:rPr>
                <w:rFonts w:ascii="Tahoma" w:hAnsi="Tahoma" w:cs="Tahoma"/>
                <w:szCs w:val="21"/>
              </w:rPr>
            </w:pPr>
          </w:p>
        </w:tc>
        <w:tc>
          <w:tcPr>
            <w:tcW w:w="4584" w:type="dxa"/>
            <w:tcBorders>
              <w:right w:val="single" w:sz="8" w:space="0" w:color="auto"/>
            </w:tcBorders>
          </w:tcPr>
          <w:p w:rsidR="00D25D1D" w:rsidRPr="000E52AE" w:rsidRDefault="000E52AE" w:rsidP="00B0339F">
            <w:pPr>
              <w:spacing w:before="72"/>
              <w:rPr>
                <w:rFonts w:ascii="Tahoma" w:hAnsi="Tahoma" w:cs="Tahoma"/>
                <w:szCs w:val="21"/>
              </w:rPr>
            </w:pPr>
            <w:r>
              <w:rPr>
                <w:rFonts w:ascii="Tahoma" w:hAnsi="Tahoma" w:cs="Tahoma"/>
                <w:szCs w:val="21"/>
              </w:rPr>
              <w:t>Проверка во время приема / выдачи купюр</w:t>
            </w:r>
          </w:p>
        </w:tc>
        <w:tc>
          <w:tcPr>
            <w:tcW w:w="1808" w:type="dxa"/>
            <w:tcBorders>
              <w:left w:val="single" w:sz="8" w:space="0" w:color="auto"/>
            </w:tcBorders>
          </w:tcPr>
          <w:p w:rsidR="00D25D1D" w:rsidRPr="000E52AE" w:rsidRDefault="00D25D1D" w:rsidP="00B0339F">
            <w:pPr>
              <w:spacing w:before="72"/>
              <w:rPr>
                <w:rFonts w:ascii="Tahoma" w:hAnsi="Tahoma" w:cs="Tahoma"/>
                <w:szCs w:val="21"/>
              </w:rPr>
            </w:pPr>
          </w:p>
        </w:tc>
      </w:tr>
      <w:tr w:rsidR="00D25D1D" w:rsidTr="00D25D1D">
        <w:trPr>
          <w:cantSplit/>
          <w:jc w:val="center"/>
        </w:trPr>
        <w:tc>
          <w:tcPr>
            <w:tcW w:w="0" w:type="auto"/>
            <w:gridSpan w:val="2"/>
            <w:vAlign w:val="center"/>
          </w:tcPr>
          <w:p w:rsidR="00D25D1D" w:rsidRPr="00986FB6" w:rsidRDefault="000E52AE" w:rsidP="00B0339F">
            <w:pPr>
              <w:spacing w:before="72"/>
              <w:jc w:val="center"/>
              <w:rPr>
                <w:rFonts w:ascii="Tahoma" w:hAnsi="Tahoma" w:cs="Tahoma"/>
                <w:szCs w:val="21"/>
              </w:rPr>
            </w:pPr>
            <w:r>
              <w:rPr>
                <w:rFonts w:ascii="Tahoma" w:hAnsi="Tahoma" w:cs="Tahoma"/>
                <w:szCs w:val="21"/>
              </w:rPr>
              <w:t>Общий вес</w:t>
            </w:r>
          </w:p>
        </w:tc>
        <w:tc>
          <w:tcPr>
            <w:tcW w:w="4584" w:type="dxa"/>
            <w:tcBorders>
              <w:right w:val="single" w:sz="8" w:space="0" w:color="auto"/>
            </w:tcBorders>
          </w:tcPr>
          <w:p w:rsidR="00D25D1D" w:rsidRPr="00986FB6" w:rsidRDefault="000E52AE" w:rsidP="00B0339F">
            <w:pPr>
              <w:spacing w:before="72"/>
              <w:rPr>
                <w:rFonts w:ascii="Tahoma" w:hAnsi="Tahoma" w:cs="Tahoma"/>
                <w:szCs w:val="21"/>
              </w:rPr>
            </w:pPr>
            <w:r>
              <w:rPr>
                <w:rFonts w:ascii="Tahoma" w:hAnsi="Tahoma" w:cs="Tahoma" w:hint="eastAsia"/>
                <w:szCs w:val="21"/>
              </w:rPr>
              <w:t>125</w:t>
            </w:r>
            <w:r>
              <w:rPr>
                <w:rFonts w:ascii="Tahoma" w:hAnsi="Tahoma" w:cs="Tahoma"/>
                <w:szCs w:val="21"/>
              </w:rPr>
              <w:t>кг</w:t>
            </w:r>
            <w:r w:rsidR="00D25D1D">
              <w:rPr>
                <w:rFonts w:ascii="Tahoma" w:hAnsi="Tahoma" w:cs="Tahoma" w:hint="eastAsia"/>
                <w:szCs w:val="21"/>
              </w:rPr>
              <w:t xml:space="preserve"> (</w:t>
            </w:r>
            <w:r>
              <w:rPr>
                <w:rFonts w:ascii="Tahoma" w:hAnsi="Tahoma" w:cs="Tahoma" w:hint="eastAsia"/>
                <w:szCs w:val="21"/>
              </w:rPr>
              <w:t xml:space="preserve">5 </w:t>
            </w:r>
            <w:r>
              <w:rPr>
                <w:rFonts w:ascii="Tahoma" w:hAnsi="Tahoma" w:cs="Tahoma"/>
                <w:szCs w:val="21"/>
              </w:rPr>
              <w:t>кассет</w:t>
            </w:r>
            <w:r w:rsidR="00D25D1D">
              <w:rPr>
                <w:rFonts w:ascii="Tahoma" w:hAnsi="Tahoma" w:cs="Tahoma" w:hint="eastAsia"/>
                <w:szCs w:val="21"/>
              </w:rPr>
              <w:t>)</w:t>
            </w:r>
          </w:p>
        </w:tc>
        <w:tc>
          <w:tcPr>
            <w:tcW w:w="1808" w:type="dxa"/>
            <w:tcBorders>
              <w:left w:val="single" w:sz="8" w:space="0" w:color="auto"/>
            </w:tcBorders>
          </w:tcPr>
          <w:p w:rsidR="00D25D1D" w:rsidRPr="00986FB6" w:rsidRDefault="00D25D1D" w:rsidP="00B0339F">
            <w:pPr>
              <w:spacing w:before="72"/>
              <w:rPr>
                <w:rFonts w:ascii="Tahoma" w:hAnsi="Tahoma" w:cs="Tahoma"/>
                <w:szCs w:val="21"/>
              </w:rPr>
            </w:pPr>
          </w:p>
        </w:tc>
      </w:tr>
      <w:tr w:rsidR="00D25D1D" w:rsidTr="00D25D1D">
        <w:trPr>
          <w:cantSplit/>
          <w:jc w:val="center"/>
        </w:trPr>
        <w:tc>
          <w:tcPr>
            <w:tcW w:w="1469" w:type="dxa"/>
            <w:vMerge w:val="restart"/>
            <w:tcBorders>
              <w:right w:val="single" w:sz="8" w:space="0" w:color="auto"/>
            </w:tcBorders>
            <w:vAlign w:val="center"/>
          </w:tcPr>
          <w:p w:rsidR="00D25D1D" w:rsidRDefault="000E52AE" w:rsidP="00B0339F">
            <w:pPr>
              <w:spacing w:before="72"/>
              <w:jc w:val="center"/>
            </w:pPr>
            <w:r>
              <w:rPr>
                <w:rFonts w:ascii="Tahoma" w:hAnsi="Tahoma" w:cs="Tahoma"/>
                <w:color w:val="000000"/>
              </w:rPr>
              <w:t>Температура</w:t>
            </w:r>
          </w:p>
        </w:tc>
        <w:tc>
          <w:tcPr>
            <w:tcW w:w="1710" w:type="dxa"/>
            <w:tcBorders>
              <w:left w:val="single" w:sz="8" w:space="0" w:color="auto"/>
            </w:tcBorders>
          </w:tcPr>
          <w:p w:rsidR="00D25D1D" w:rsidRDefault="000E52AE" w:rsidP="00B0339F">
            <w:pPr>
              <w:spacing w:before="72"/>
            </w:pPr>
            <w:r>
              <w:rPr>
                <w:rFonts w:ascii="Tahoma" w:hAnsi="Tahoma" w:cs="Tahoma"/>
                <w:color w:val="000000"/>
              </w:rPr>
              <w:t>Рабочая температура</w:t>
            </w:r>
          </w:p>
        </w:tc>
        <w:tc>
          <w:tcPr>
            <w:tcW w:w="4584" w:type="dxa"/>
            <w:tcBorders>
              <w:right w:val="single" w:sz="8" w:space="0" w:color="auto"/>
            </w:tcBorders>
          </w:tcPr>
          <w:p w:rsidR="00D25D1D" w:rsidRPr="00986FB6" w:rsidRDefault="00D25D1D" w:rsidP="00B0339F">
            <w:pPr>
              <w:spacing w:before="72"/>
              <w:rPr>
                <w:rFonts w:ascii="Tahoma" w:hAnsi="Tahoma" w:cs="Tahoma"/>
                <w:vertAlign w:val="superscript"/>
              </w:rPr>
            </w:pPr>
            <w:r w:rsidRPr="00986FB6">
              <w:rPr>
                <w:rFonts w:ascii="Tahoma" w:hAnsi="Tahoma" w:cs="Tahoma"/>
              </w:rPr>
              <w:t>0-50</w:t>
            </w:r>
            <w:r w:rsidR="002E77FA" w:rsidRPr="00B860AA">
              <w:rPr>
                <w:rFonts w:ascii="Tahoma" w:hAnsi="Tahoma" w:cs="Tahoma" w:hint="eastAsia"/>
                <w:color w:val="000000"/>
              </w:rPr>
              <w:t>℃</w:t>
            </w:r>
          </w:p>
        </w:tc>
        <w:tc>
          <w:tcPr>
            <w:tcW w:w="1808" w:type="dxa"/>
            <w:tcBorders>
              <w:left w:val="single" w:sz="8" w:space="0" w:color="auto"/>
            </w:tcBorders>
          </w:tcPr>
          <w:p w:rsidR="00D25D1D" w:rsidRDefault="00D25D1D" w:rsidP="00B0339F">
            <w:pPr>
              <w:spacing w:before="72"/>
            </w:pPr>
          </w:p>
        </w:tc>
      </w:tr>
      <w:tr w:rsidR="00D25D1D" w:rsidTr="00D25D1D">
        <w:trPr>
          <w:cantSplit/>
          <w:jc w:val="center"/>
        </w:trPr>
        <w:tc>
          <w:tcPr>
            <w:tcW w:w="1469" w:type="dxa"/>
            <w:vMerge/>
            <w:tcBorders>
              <w:right w:val="single" w:sz="8" w:space="0" w:color="auto"/>
            </w:tcBorders>
            <w:vAlign w:val="center"/>
          </w:tcPr>
          <w:p w:rsidR="00D25D1D" w:rsidRDefault="00D25D1D" w:rsidP="00B0339F">
            <w:pPr>
              <w:spacing w:before="72"/>
              <w:jc w:val="center"/>
            </w:pPr>
          </w:p>
        </w:tc>
        <w:tc>
          <w:tcPr>
            <w:tcW w:w="1710" w:type="dxa"/>
            <w:tcBorders>
              <w:left w:val="single" w:sz="8" w:space="0" w:color="auto"/>
            </w:tcBorders>
          </w:tcPr>
          <w:p w:rsidR="00D25D1D" w:rsidRPr="00986FB6" w:rsidRDefault="000E52AE" w:rsidP="00B0339F">
            <w:pPr>
              <w:spacing w:before="72"/>
              <w:rPr>
                <w:rFonts w:ascii="Tahoma" w:hAnsi="Tahoma" w:cs="Tahoma"/>
                <w:color w:val="000000"/>
              </w:rPr>
            </w:pPr>
            <w:r>
              <w:rPr>
                <w:rFonts w:ascii="Tahoma" w:hAnsi="Tahoma" w:cs="Tahoma"/>
                <w:color w:val="000000"/>
              </w:rPr>
              <w:t>Стандартная температура</w:t>
            </w:r>
          </w:p>
        </w:tc>
        <w:tc>
          <w:tcPr>
            <w:tcW w:w="4584" w:type="dxa"/>
            <w:tcBorders>
              <w:right w:val="single" w:sz="8" w:space="0" w:color="auto"/>
            </w:tcBorders>
          </w:tcPr>
          <w:p w:rsidR="00D25D1D" w:rsidRPr="00986FB6" w:rsidRDefault="00D25D1D" w:rsidP="002E77FA">
            <w:pPr>
              <w:spacing w:before="72"/>
              <w:rPr>
                <w:rFonts w:ascii="Tahoma" w:hAnsi="Tahoma" w:cs="Tahoma"/>
                <w:color w:val="000000"/>
              </w:rPr>
            </w:pPr>
            <w:r w:rsidRPr="00986FB6">
              <w:rPr>
                <w:rFonts w:ascii="Tahoma" w:hAnsi="Tahoma" w:cs="Tahoma" w:hint="eastAsia"/>
                <w:color w:val="000000"/>
              </w:rPr>
              <w:t>0-50</w:t>
            </w:r>
            <w:r w:rsidR="002E77FA" w:rsidRPr="00B860AA">
              <w:rPr>
                <w:rFonts w:ascii="Tahoma" w:hAnsi="Tahoma" w:cs="Tahoma" w:hint="eastAsia"/>
                <w:color w:val="000000"/>
              </w:rPr>
              <w:t>℃</w:t>
            </w:r>
          </w:p>
        </w:tc>
        <w:tc>
          <w:tcPr>
            <w:tcW w:w="1808" w:type="dxa"/>
            <w:tcBorders>
              <w:left w:val="single" w:sz="8" w:space="0" w:color="auto"/>
            </w:tcBorders>
          </w:tcPr>
          <w:p w:rsidR="00D25D1D" w:rsidRPr="00986FB6" w:rsidRDefault="00D25D1D" w:rsidP="00B0339F">
            <w:pPr>
              <w:spacing w:before="72"/>
              <w:rPr>
                <w:rFonts w:ascii="Tahoma" w:hAnsi="Tahoma" w:cs="Tahoma"/>
                <w:color w:val="000000"/>
              </w:rPr>
            </w:pPr>
          </w:p>
        </w:tc>
      </w:tr>
      <w:tr w:rsidR="00D25D1D" w:rsidTr="00D25D1D">
        <w:trPr>
          <w:cantSplit/>
          <w:jc w:val="center"/>
        </w:trPr>
        <w:tc>
          <w:tcPr>
            <w:tcW w:w="1469" w:type="dxa"/>
            <w:vMerge/>
            <w:tcBorders>
              <w:right w:val="single" w:sz="8" w:space="0" w:color="auto"/>
            </w:tcBorders>
            <w:vAlign w:val="center"/>
          </w:tcPr>
          <w:p w:rsidR="00D25D1D" w:rsidRDefault="00D25D1D" w:rsidP="00B0339F">
            <w:pPr>
              <w:spacing w:before="72"/>
              <w:jc w:val="center"/>
            </w:pPr>
          </w:p>
        </w:tc>
        <w:tc>
          <w:tcPr>
            <w:tcW w:w="1710" w:type="dxa"/>
            <w:tcBorders>
              <w:left w:val="single" w:sz="8" w:space="0" w:color="auto"/>
            </w:tcBorders>
          </w:tcPr>
          <w:p w:rsidR="00D25D1D" w:rsidRPr="00986FB6" w:rsidRDefault="000E52AE" w:rsidP="00B0339F">
            <w:pPr>
              <w:spacing w:before="72"/>
              <w:rPr>
                <w:rFonts w:ascii="Tahoma" w:hAnsi="Tahoma" w:cs="Tahoma"/>
                <w:color w:val="000000"/>
              </w:rPr>
            </w:pPr>
            <w:r>
              <w:rPr>
                <w:rFonts w:ascii="Tahoma" w:hAnsi="Tahoma" w:cs="Tahoma"/>
                <w:color w:val="000000"/>
              </w:rPr>
              <w:t>Температура хранения</w:t>
            </w:r>
          </w:p>
        </w:tc>
        <w:tc>
          <w:tcPr>
            <w:tcW w:w="4584" w:type="dxa"/>
            <w:tcBorders>
              <w:right w:val="single" w:sz="8" w:space="0" w:color="auto"/>
            </w:tcBorders>
          </w:tcPr>
          <w:p w:rsidR="00D25D1D" w:rsidRPr="00986FB6" w:rsidRDefault="00D25D1D" w:rsidP="00B0339F">
            <w:pPr>
              <w:spacing w:before="72"/>
              <w:rPr>
                <w:rFonts w:ascii="Tahoma" w:hAnsi="Tahoma" w:cs="Tahoma"/>
                <w:color w:val="000000"/>
              </w:rPr>
            </w:pPr>
            <w:r w:rsidRPr="00986FB6">
              <w:rPr>
                <w:rFonts w:ascii="Tahoma" w:hAnsi="Tahoma" w:cs="Tahoma" w:hint="eastAsia"/>
                <w:color w:val="000000"/>
              </w:rPr>
              <w:t>-10</w:t>
            </w:r>
            <w:r>
              <w:rPr>
                <w:rFonts w:ascii="Tahoma" w:hAnsi="Tahoma" w:cs="Tahoma" w:hint="eastAsia"/>
                <w:color w:val="000000"/>
              </w:rPr>
              <w:t>-</w:t>
            </w:r>
            <w:r w:rsidRPr="00986FB6">
              <w:rPr>
                <w:rFonts w:ascii="Tahoma" w:hAnsi="Tahoma" w:cs="Tahoma" w:hint="eastAsia"/>
                <w:color w:val="000000"/>
              </w:rPr>
              <w:t>55</w:t>
            </w:r>
            <w:r w:rsidRPr="00B860AA">
              <w:rPr>
                <w:rFonts w:ascii="Tahoma" w:hAnsi="Tahoma" w:cs="Tahoma" w:hint="eastAsia"/>
                <w:color w:val="000000"/>
              </w:rPr>
              <w:t>℃</w:t>
            </w:r>
          </w:p>
        </w:tc>
        <w:tc>
          <w:tcPr>
            <w:tcW w:w="1808" w:type="dxa"/>
            <w:tcBorders>
              <w:left w:val="single" w:sz="8" w:space="0" w:color="auto"/>
            </w:tcBorders>
          </w:tcPr>
          <w:p w:rsidR="00D25D1D" w:rsidRPr="00986FB6" w:rsidRDefault="00D25D1D" w:rsidP="00B0339F">
            <w:pPr>
              <w:spacing w:before="72"/>
              <w:rPr>
                <w:rFonts w:ascii="Tahoma" w:hAnsi="Tahoma" w:cs="Tahoma"/>
                <w:color w:val="000000"/>
              </w:rPr>
            </w:pPr>
          </w:p>
        </w:tc>
      </w:tr>
      <w:tr w:rsidR="00D25D1D" w:rsidTr="00D25D1D">
        <w:trPr>
          <w:cantSplit/>
          <w:trHeight w:val="493"/>
          <w:jc w:val="center"/>
        </w:trPr>
        <w:tc>
          <w:tcPr>
            <w:tcW w:w="1469" w:type="dxa"/>
            <w:vMerge w:val="restart"/>
            <w:tcBorders>
              <w:right w:val="single" w:sz="8" w:space="0" w:color="auto"/>
            </w:tcBorders>
            <w:vAlign w:val="center"/>
          </w:tcPr>
          <w:p w:rsidR="00D25D1D" w:rsidRDefault="000E52AE" w:rsidP="00B0339F">
            <w:pPr>
              <w:spacing w:before="72"/>
              <w:jc w:val="center"/>
            </w:pPr>
            <w:r>
              <w:rPr>
                <w:rFonts w:ascii="Tahoma" w:hAnsi="Tahoma" w:cs="Tahoma"/>
                <w:color w:val="000000"/>
              </w:rPr>
              <w:t>Относительная влажность</w:t>
            </w:r>
          </w:p>
        </w:tc>
        <w:tc>
          <w:tcPr>
            <w:tcW w:w="1710" w:type="dxa"/>
            <w:tcBorders>
              <w:left w:val="single" w:sz="8" w:space="0" w:color="auto"/>
            </w:tcBorders>
          </w:tcPr>
          <w:p w:rsidR="00D25D1D" w:rsidRPr="00986FB6" w:rsidRDefault="000E52AE" w:rsidP="00B0339F">
            <w:pPr>
              <w:spacing w:before="72"/>
              <w:rPr>
                <w:rFonts w:ascii="Tahoma" w:hAnsi="Tahoma" w:cs="Tahoma"/>
                <w:color w:val="000000"/>
              </w:rPr>
            </w:pPr>
            <w:r>
              <w:rPr>
                <w:rFonts w:ascii="Tahoma" w:hAnsi="Tahoma" w:cs="Tahoma"/>
                <w:color w:val="000000"/>
              </w:rPr>
              <w:t>Рабочая влажность</w:t>
            </w:r>
          </w:p>
        </w:tc>
        <w:tc>
          <w:tcPr>
            <w:tcW w:w="4584" w:type="dxa"/>
            <w:tcBorders>
              <w:right w:val="single" w:sz="8" w:space="0" w:color="auto"/>
            </w:tcBorders>
          </w:tcPr>
          <w:p w:rsidR="00D25D1D" w:rsidRPr="00986FB6" w:rsidRDefault="00D25D1D" w:rsidP="00B0339F">
            <w:pPr>
              <w:spacing w:before="72"/>
              <w:rPr>
                <w:rFonts w:ascii="Tahoma" w:hAnsi="Tahoma" w:cs="Tahoma"/>
                <w:color w:val="000000"/>
              </w:rPr>
            </w:pPr>
            <w:r w:rsidRPr="00986FB6">
              <w:rPr>
                <w:rFonts w:ascii="Tahoma" w:hAnsi="Tahoma" w:cs="Tahoma" w:hint="eastAsia"/>
                <w:color w:val="000000"/>
              </w:rPr>
              <w:t>15-85%</w:t>
            </w:r>
          </w:p>
        </w:tc>
        <w:tc>
          <w:tcPr>
            <w:tcW w:w="1808" w:type="dxa"/>
            <w:tcBorders>
              <w:left w:val="single" w:sz="8" w:space="0" w:color="auto"/>
            </w:tcBorders>
          </w:tcPr>
          <w:p w:rsidR="00D25D1D" w:rsidRPr="00986FB6" w:rsidRDefault="00D25D1D" w:rsidP="00B0339F">
            <w:pPr>
              <w:spacing w:before="72"/>
              <w:rPr>
                <w:rFonts w:ascii="Tahoma" w:hAnsi="Tahoma" w:cs="Tahoma"/>
                <w:color w:val="000000"/>
              </w:rPr>
            </w:pPr>
          </w:p>
        </w:tc>
      </w:tr>
      <w:tr w:rsidR="00D25D1D" w:rsidTr="00D25D1D">
        <w:trPr>
          <w:cantSplit/>
          <w:jc w:val="center"/>
        </w:trPr>
        <w:tc>
          <w:tcPr>
            <w:tcW w:w="1469" w:type="dxa"/>
            <w:vMerge/>
            <w:tcBorders>
              <w:right w:val="single" w:sz="8" w:space="0" w:color="auto"/>
            </w:tcBorders>
          </w:tcPr>
          <w:p w:rsidR="00D25D1D" w:rsidRDefault="00D25D1D" w:rsidP="00B0339F">
            <w:pPr>
              <w:spacing w:before="72"/>
            </w:pPr>
          </w:p>
        </w:tc>
        <w:tc>
          <w:tcPr>
            <w:tcW w:w="1710" w:type="dxa"/>
            <w:tcBorders>
              <w:left w:val="single" w:sz="8" w:space="0" w:color="auto"/>
            </w:tcBorders>
          </w:tcPr>
          <w:p w:rsidR="00D25D1D" w:rsidRPr="00986FB6" w:rsidRDefault="000E52AE" w:rsidP="00B0339F">
            <w:pPr>
              <w:spacing w:before="72"/>
              <w:rPr>
                <w:rFonts w:ascii="Tahoma" w:hAnsi="Tahoma" w:cs="Tahoma"/>
                <w:color w:val="000000"/>
              </w:rPr>
            </w:pPr>
            <w:r>
              <w:rPr>
                <w:rFonts w:ascii="Tahoma" w:hAnsi="Tahoma" w:cs="Tahoma"/>
                <w:color w:val="000000"/>
              </w:rPr>
              <w:t>Стандартная влажность</w:t>
            </w:r>
          </w:p>
        </w:tc>
        <w:tc>
          <w:tcPr>
            <w:tcW w:w="4584" w:type="dxa"/>
            <w:tcBorders>
              <w:right w:val="single" w:sz="8" w:space="0" w:color="auto"/>
            </w:tcBorders>
          </w:tcPr>
          <w:p w:rsidR="00D25D1D" w:rsidRPr="00986FB6" w:rsidRDefault="00D25D1D" w:rsidP="00B0339F">
            <w:pPr>
              <w:tabs>
                <w:tab w:val="left" w:pos="622"/>
              </w:tabs>
              <w:spacing w:before="72"/>
              <w:rPr>
                <w:rFonts w:ascii="Tahoma" w:hAnsi="Tahoma" w:cs="Tahoma"/>
                <w:color w:val="000000"/>
              </w:rPr>
            </w:pPr>
            <w:r w:rsidRPr="00986FB6">
              <w:rPr>
                <w:rFonts w:ascii="Tahoma" w:hAnsi="Tahoma" w:cs="Tahoma" w:hint="eastAsia"/>
                <w:color w:val="000000"/>
              </w:rPr>
              <w:t>10-90%</w:t>
            </w:r>
          </w:p>
        </w:tc>
        <w:tc>
          <w:tcPr>
            <w:tcW w:w="1808" w:type="dxa"/>
            <w:tcBorders>
              <w:left w:val="single" w:sz="8" w:space="0" w:color="auto"/>
            </w:tcBorders>
          </w:tcPr>
          <w:p w:rsidR="00D25D1D" w:rsidRPr="00986FB6" w:rsidRDefault="00D25D1D" w:rsidP="00B0339F">
            <w:pPr>
              <w:spacing w:before="72"/>
              <w:rPr>
                <w:rFonts w:ascii="Tahoma" w:hAnsi="Tahoma" w:cs="Tahoma"/>
                <w:color w:val="000000"/>
              </w:rPr>
            </w:pPr>
          </w:p>
        </w:tc>
      </w:tr>
      <w:tr w:rsidR="00D25D1D" w:rsidTr="00D25D1D">
        <w:trPr>
          <w:cantSplit/>
          <w:jc w:val="center"/>
        </w:trPr>
        <w:tc>
          <w:tcPr>
            <w:tcW w:w="1469" w:type="dxa"/>
            <w:vMerge/>
            <w:tcBorders>
              <w:right w:val="single" w:sz="8" w:space="0" w:color="auto"/>
            </w:tcBorders>
          </w:tcPr>
          <w:p w:rsidR="00D25D1D" w:rsidRDefault="00D25D1D" w:rsidP="00B0339F">
            <w:pPr>
              <w:spacing w:before="72"/>
            </w:pPr>
          </w:p>
        </w:tc>
        <w:tc>
          <w:tcPr>
            <w:tcW w:w="1710" w:type="dxa"/>
            <w:tcBorders>
              <w:left w:val="single" w:sz="8" w:space="0" w:color="auto"/>
            </w:tcBorders>
          </w:tcPr>
          <w:p w:rsidR="00D25D1D" w:rsidRPr="00986FB6" w:rsidRDefault="000E52AE" w:rsidP="00B0339F">
            <w:pPr>
              <w:spacing w:before="72"/>
              <w:rPr>
                <w:rFonts w:ascii="Tahoma" w:hAnsi="Tahoma" w:cs="Tahoma"/>
                <w:color w:val="000000"/>
              </w:rPr>
            </w:pPr>
            <w:r>
              <w:rPr>
                <w:rFonts w:ascii="Tahoma" w:hAnsi="Tahoma" w:cs="Tahoma"/>
                <w:color w:val="000000"/>
              </w:rPr>
              <w:t>Влажность хранения</w:t>
            </w:r>
          </w:p>
        </w:tc>
        <w:tc>
          <w:tcPr>
            <w:tcW w:w="4584" w:type="dxa"/>
            <w:tcBorders>
              <w:right w:val="single" w:sz="8" w:space="0" w:color="auto"/>
            </w:tcBorders>
          </w:tcPr>
          <w:p w:rsidR="00D25D1D" w:rsidRPr="00986FB6" w:rsidRDefault="00D25D1D" w:rsidP="00B0339F">
            <w:pPr>
              <w:spacing w:before="72"/>
              <w:rPr>
                <w:rFonts w:ascii="Tahoma" w:hAnsi="Tahoma" w:cs="Tahoma"/>
                <w:color w:val="000000"/>
              </w:rPr>
            </w:pPr>
            <w:r w:rsidRPr="00986FB6">
              <w:rPr>
                <w:rFonts w:ascii="Tahoma" w:hAnsi="Tahoma" w:cs="Tahoma" w:hint="eastAsia"/>
                <w:color w:val="000000"/>
              </w:rPr>
              <w:t>5-95%</w:t>
            </w:r>
          </w:p>
        </w:tc>
        <w:tc>
          <w:tcPr>
            <w:tcW w:w="1808" w:type="dxa"/>
            <w:tcBorders>
              <w:left w:val="single" w:sz="8" w:space="0" w:color="auto"/>
            </w:tcBorders>
          </w:tcPr>
          <w:p w:rsidR="00D25D1D" w:rsidRPr="00986FB6" w:rsidRDefault="00D25D1D" w:rsidP="00B0339F">
            <w:pPr>
              <w:spacing w:before="72"/>
              <w:rPr>
                <w:rFonts w:ascii="Tahoma" w:hAnsi="Tahoma" w:cs="Tahoma"/>
                <w:color w:val="000000"/>
              </w:rPr>
            </w:pPr>
          </w:p>
        </w:tc>
      </w:tr>
    </w:tbl>
    <w:p w:rsidR="00D25D1D" w:rsidRDefault="00D25D1D"/>
    <w:p w:rsidR="000E52AE" w:rsidRPr="00D61E1E" w:rsidRDefault="0008338A" w:rsidP="003D702C">
      <w:pPr>
        <w:pStyle w:val="2"/>
        <w:numPr>
          <w:ilvl w:val="0"/>
          <w:numId w:val="0"/>
        </w:numPr>
        <w:spacing w:beforeLines="30" w:after="0" w:line="360" w:lineRule="atLeast"/>
        <w:jc w:val="left"/>
        <w:rPr>
          <w:rFonts w:asciiTheme="minorHAnsi" w:hAnsiTheme="minorHAnsi" w:cs="Tahoma"/>
          <w:sz w:val="28"/>
          <w:szCs w:val="28"/>
        </w:rPr>
      </w:pPr>
      <w:bookmarkStart w:id="4" w:name="_Toc295737631"/>
      <w:bookmarkStart w:id="5" w:name="_Toc211249603"/>
      <w:bookmarkStart w:id="6" w:name="_Toc127619314"/>
      <w:r w:rsidRPr="00D61E1E">
        <w:rPr>
          <w:rFonts w:asciiTheme="minorHAnsi" w:hAnsiTheme="minorHAnsi" w:cs="Tahoma"/>
          <w:sz w:val="28"/>
          <w:szCs w:val="28"/>
        </w:rPr>
        <w:t>1</w:t>
      </w:r>
      <w:r w:rsidR="000E52AE" w:rsidRPr="00D61E1E">
        <w:rPr>
          <w:rFonts w:asciiTheme="minorHAnsi" w:hAnsiTheme="minorHAnsi" w:cs="Tahoma"/>
          <w:sz w:val="28"/>
          <w:szCs w:val="28"/>
        </w:rPr>
        <w:t xml:space="preserve">.3. </w:t>
      </w:r>
      <w:bookmarkEnd w:id="4"/>
      <w:r w:rsidR="000E52AE" w:rsidRPr="00D61E1E">
        <w:rPr>
          <w:rFonts w:asciiTheme="minorHAnsi" w:hAnsiTheme="minorHAnsi" w:cs="Tahoma"/>
          <w:sz w:val="28"/>
          <w:szCs w:val="28"/>
        </w:rPr>
        <w:t>Эксплуатационная надежность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57"/>
        <w:gridCol w:w="2962"/>
        <w:gridCol w:w="2857"/>
      </w:tblGrid>
      <w:tr w:rsidR="000E52AE" w:rsidRPr="000C47DF" w:rsidTr="00B0339F">
        <w:trPr>
          <w:trHeight w:val="627"/>
        </w:trPr>
        <w:tc>
          <w:tcPr>
            <w:tcW w:w="2857" w:type="dxa"/>
          </w:tcPr>
          <w:bookmarkEnd w:id="5"/>
          <w:p w:rsidR="000E52AE" w:rsidRPr="000C47DF" w:rsidRDefault="000E52AE" w:rsidP="00B0339F">
            <w:pPr>
              <w:spacing w:before="72"/>
              <w:jc w:val="center"/>
              <w:rPr>
                <w:rFonts w:ascii="Tahoma" w:hAnsi="Tahoma" w:cs="Tahoma"/>
                <w:b/>
                <w:color w:val="000000"/>
              </w:rPr>
            </w:pPr>
            <w:r>
              <w:rPr>
                <w:rFonts w:ascii="Tahoma" w:hAnsi="Tahoma" w:cs="Tahoma"/>
                <w:b/>
                <w:color w:val="000000"/>
              </w:rPr>
              <w:t>Пункт</w:t>
            </w:r>
          </w:p>
        </w:tc>
        <w:tc>
          <w:tcPr>
            <w:tcW w:w="2962" w:type="dxa"/>
          </w:tcPr>
          <w:p w:rsidR="000E52AE" w:rsidRPr="000C47DF" w:rsidRDefault="000E52AE" w:rsidP="00B0339F">
            <w:pPr>
              <w:spacing w:before="72"/>
              <w:jc w:val="center"/>
              <w:rPr>
                <w:rFonts w:ascii="Tahoma" w:hAnsi="Tahoma" w:cs="Tahoma"/>
                <w:b/>
                <w:color w:val="000000"/>
              </w:rPr>
            </w:pPr>
            <w:r>
              <w:rPr>
                <w:rFonts w:ascii="Tahoma" w:hAnsi="Tahoma" w:cs="Tahoma"/>
                <w:b/>
                <w:color w:val="000000"/>
              </w:rPr>
              <w:t>Спецификация</w:t>
            </w:r>
          </w:p>
        </w:tc>
        <w:tc>
          <w:tcPr>
            <w:tcW w:w="2857" w:type="dxa"/>
          </w:tcPr>
          <w:p w:rsidR="000E52AE" w:rsidRPr="000C47DF" w:rsidRDefault="000E52AE" w:rsidP="00B0339F">
            <w:pPr>
              <w:spacing w:before="72"/>
              <w:jc w:val="center"/>
              <w:rPr>
                <w:rFonts w:ascii="Tahoma" w:hAnsi="Tahoma" w:cs="Tahoma"/>
                <w:b/>
                <w:color w:val="000000"/>
              </w:rPr>
            </w:pPr>
            <w:r>
              <w:rPr>
                <w:rFonts w:ascii="Tahoma" w:hAnsi="Tahoma" w:cs="Tahoma"/>
                <w:b/>
                <w:color w:val="000000"/>
              </w:rPr>
              <w:t>Примечание</w:t>
            </w:r>
          </w:p>
        </w:tc>
      </w:tr>
      <w:tr w:rsidR="000E52AE" w:rsidRPr="000C47DF" w:rsidTr="00B0339F">
        <w:tc>
          <w:tcPr>
            <w:tcW w:w="2857" w:type="dxa"/>
            <w:vAlign w:val="center"/>
          </w:tcPr>
          <w:p w:rsidR="000E52AE" w:rsidRPr="000C47DF" w:rsidRDefault="000E52AE" w:rsidP="00B0339F">
            <w:pPr>
              <w:spacing w:before="72"/>
              <w:jc w:val="center"/>
              <w:rPr>
                <w:rFonts w:ascii="Tahoma" w:hAnsi="Tahoma" w:cs="Tahoma"/>
                <w:color w:val="000000"/>
              </w:rPr>
            </w:pPr>
            <w:r>
              <w:rPr>
                <w:rFonts w:ascii="Tahoma" w:hAnsi="Tahoma" w:cs="Tahoma"/>
                <w:color w:val="000000"/>
              </w:rPr>
              <w:t>Среднее время безотказной работы (</w:t>
            </w:r>
            <w:proofErr w:type="spellStart"/>
            <w:r>
              <w:rPr>
                <w:rFonts w:ascii="Tahoma" w:hAnsi="Tahoma" w:cs="Tahoma"/>
                <w:color w:val="000000"/>
              </w:rPr>
              <w:t>межремонтрый</w:t>
            </w:r>
            <w:proofErr w:type="spellEnd"/>
            <w:r>
              <w:rPr>
                <w:rFonts w:ascii="Tahoma" w:hAnsi="Tahoma" w:cs="Tahoma"/>
                <w:color w:val="000000"/>
              </w:rPr>
              <w:t xml:space="preserve"> пробег)</w:t>
            </w:r>
          </w:p>
        </w:tc>
        <w:tc>
          <w:tcPr>
            <w:tcW w:w="2962" w:type="dxa"/>
          </w:tcPr>
          <w:p w:rsidR="000E52AE" w:rsidRPr="000C47DF" w:rsidRDefault="000E52AE" w:rsidP="00B0339F">
            <w:pPr>
              <w:spacing w:before="72"/>
              <w:rPr>
                <w:rFonts w:ascii="Tahoma" w:hAnsi="Tahoma" w:cs="Tahoma"/>
                <w:color w:val="000000"/>
              </w:rPr>
            </w:pPr>
            <w:r w:rsidRPr="000C47DF">
              <w:rPr>
                <w:rFonts w:ascii="Tahoma" w:hAnsi="Tahoma" w:cs="Tahoma" w:hint="eastAsia"/>
                <w:color w:val="000000"/>
              </w:rPr>
              <w:t xml:space="preserve">4,500 </w:t>
            </w:r>
            <w:r>
              <w:rPr>
                <w:rFonts w:ascii="Tahoma" w:hAnsi="Tahoma" w:cs="Tahoma"/>
                <w:color w:val="000000"/>
              </w:rPr>
              <w:t>часа</w:t>
            </w:r>
          </w:p>
        </w:tc>
        <w:tc>
          <w:tcPr>
            <w:tcW w:w="2857" w:type="dxa"/>
          </w:tcPr>
          <w:p w:rsidR="000E52AE" w:rsidRPr="000C47DF" w:rsidRDefault="000E52AE" w:rsidP="00B0339F">
            <w:pPr>
              <w:spacing w:before="72"/>
              <w:rPr>
                <w:rFonts w:ascii="Tahoma" w:hAnsi="Tahoma" w:cs="Tahoma"/>
                <w:color w:val="000000"/>
              </w:rPr>
            </w:pPr>
          </w:p>
        </w:tc>
      </w:tr>
      <w:tr w:rsidR="000E52AE" w:rsidRPr="000C47DF" w:rsidTr="00B0339F">
        <w:tc>
          <w:tcPr>
            <w:tcW w:w="2857" w:type="dxa"/>
            <w:vAlign w:val="center"/>
          </w:tcPr>
          <w:p w:rsidR="000E52AE" w:rsidRPr="000C47DF" w:rsidRDefault="00BC36D7" w:rsidP="00B0339F">
            <w:pPr>
              <w:spacing w:before="72"/>
              <w:jc w:val="center"/>
              <w:rPr>
                <w:rFonts w:ascii="Tahoma" w:hAnsi="Tahoma" w:cs="Tahoma"/>
                <w:color w:val="000000"/>
              </w:rPr>
            </w:pPr>
            <w:r>
              <w:rPr>
                <w:rFonts w:ascii="Tahoma" w:hAnsi="Tahoma" w:cs="Tahoma"/>
                <w:color w:val="000000"/>
              </w:rPr>
              <w:t xml:space="preserve">Норма </w:t>
            </w:r>
            <w:r w:rsidR="00D102CC">
              <w:rPr>
                <w:rFonts w:ascii="Tahoma" w:hAnsi="Tahoma" w:cs="Tahoma"/>
                <w:color w:val="000000"/>
              </w:rPr>
              <w:t>замятий</w:t>
            </w:r>
          </w:p>
        </w:tc>
        <w:tc>
          <w:tcPr>
            <w:tcW w:w="2962" w:type="dxa"/>
          </w:tcPr>
          <w:p w:rsidR="000E52AE" w:rsidRPr="000C47DF" w:rsidRDefault="000E52AE" w:rsidP="00B0339F">
            <w:pPr>
              <w:spacing w:before="72"/>
              <w:rPr>
                <w:rFonts w:ascii="Tahoma" w:hAnsi="Tahoma" w:cs="Tahoma"/>
                <w:color w:val="000000"/>
              </w:rPr>
            </w:pPr>
            <w:r w:rsidRPr="000C47DF">
              <w:rPr>
                <w:rFonts w:ascii="Tahoma" w:hAnsi="Tahoma" w:cs="Tahoma" w:hint="eastAsia"/>
                <w:color w:val="000000"/>
              </w:rPr>
              <w:t xml:space="preserve">&lt;3/100,000 </w:t>
            </w:r>
            <w:proofErr w:type="spellStart"/>
            <w:r w:rsidRPr="000C47DF">
              <w:rPr>
                <w:rFonts w:ascii="Tahoma" w:hAnsi="Tahoma" w:cs="Tahoma" w:hint="eastAsia"/>
                <w:color w:val="000000"/>
              </w:rPr>
              <w:t>notes</w:t>
            </w:r>
            <w:proofErr w:type="spellEnd"/>
          </w:p>
        </w:tc>
        <w:tc>
          <w:tcPr>
            <w:tcW w:w="2857" w:type="dxa"/>
          </w:tcPr>
          <w:p w:rsidR="000E52AE" w:rsidRPr="000C47DF" w:rsidRDefault="000E52AE" w:rsidP="00B0339F">
            <w:pPr>
              <w:spacing w:before="72"/>
              <w:rPr>
                <w:rFonts w:ascii="Tahoma" w:hAnsi="Tahoma" w:cs="Tahoma"/>
                <w:color w:val="000000"/>
              </w:rPr>
            </w:pPr>
          </w:p>
        </w:tc>
      </w:tr>
      <w:tr w:rsidR="000E52AE" w:rsidRPr="000C47DF" w:rsidTr="00B0339F">
        <w:tc>
          <w:tcPr>
            <w:tcW w:w="2857" w:type="dxa"/>
            <w:vAlign w:val="center"/>
          </w:tcPr>
          <w:p w:rsidR="000E52AE" w:rsidRPr="000C47DF" w:rsidRDefault="00BC36D7" w:rsidP="00B0339F">
            <w:pPr>
              <w:spacing w:before="72"/>
              <w:jc w:val="center"/>
              <w:rPr>
                <w:rFonts w:ascii="Tahoma" w:hAnsi="Tahoma" w:cs="Tahoma"/>
                <w:color w:val="000000"/>
              </w:rPr>
            </w:pPr>
            <w:r>
              <w:rPr>
                <w:rFonts w:ascii="Tahoma" w:hAnsi="Tahoma" w:cs="Tahoma"/>
                <w:color w:val="000000"/>
              </w:rPr>
              <w:t xml:space="preserve">Норма </w:t>
            </w:r>
            <w:r w:rsidR="00D102CC">
              <w:rPr>
                <w:rFonts w:ascii="Tahoma" w:hAnsi="Tahoma" w:cs="Tahoma"/>
                <w:color w:val="000000"/>
              </w:rPr>
              <w:t>отбраковки</w:t>
            </w:r>
          </w:p>
        </w:tc>
        <w:tc>
          <w:tcPr>
            <w:tcW w:w="2962" w:type="dxa"/>
          </w:tcPr>
          <w:p w:rsidR="000E52AE" w:rsidRPr="000C47DF" w:rsidRDefault="000E52AE" w:rsidP="00B0339F">
            <w:pPr>
              <w:spacing w:before="72"/>
              <w:rPr>
                <w:rFonts w:ascii="Tahoma" w:hAnsi="Tahoma" w:cs="Tahoma"/>
                <w:color w:val="000000"/>
              </w:rPr>
            </w:pPr>
            <w:r w:rsidRPr="000C47DF">
              <w:rPr>
                <w:rFonts w:ascii="Tahoma" w:hAnsi="Tahoma" w:cs="Tahoma" w:hint="eastAsia"/>
                <w:color w:val="000000"/>
              </w:rPr>
              <w:t>&lt;1%</w:t>
            </w:r>
          </w:p>
        </w:tc>
        <w:tc>
          <w:tcPr>
            <w:tcW w:w="2857" w:type="dxa"/>
          </w:tcPr>
          <w:p w:rsidR="000E52AE" w:rsidRPr="000C47DF" w:rsidRDefault="000E52AE" w:rsidP="00B0339F">
            <w:pPr>
              <w:spacing w:before="72"/>
              <w:rPr>
                <w:rFonts w:ascii="Tahoma" w:hAnsi="Tahoma" w:cs="Tahoma"/>
                <w:color w:val="000000"/>
              </w:rPr>
            </w:pPr>
          </w:p>
        </w:tc>
      </w:tr>
      <w:tr w:rsidR="000E52AE" w:rsidRPr="000C47DF" w:rsidTr="00B0339F">
        <w:tc>
          <w:tcPr>
            <w:tcW w:w="2857" w:type="dxa"/>
            <w:vAlign w:val="center"/>
          </w:tcPr>
          <w:p w:rsidR="000E52AE" w:rsidRPr="000C47DF" w:rsidRDefault="00BC36D7" w:rsidP="00B0339F">
            <w:pPr>
              <w:spacing w:before="72"/>
              <w:jc w:val="center"/>
              <w:rPr>
                <w:rFonts w:ascii="Tahoma" w:hAnsi="Tahoma" w:cs="Tahoma"/>
                <w:color w:val="000000"/>
              </w:rPr>
            </w:pPr>
            <w:r>
              <w:rPr>
                <w:rFonts w:ascii="Tahoma" w:hAnsi="Tahoma" w:cs="Tahoma"/>
                <w:color w:val="000000"/>
              </w:rPr>
              <w:t>Норма приема</w:t>
            </w:r>
          </w:p>
        </w:tc>
        <w:tc>
          <w:tcPr>
            <w:tcW w:w="2962" w:type="dxa"/>
          </w:tcPr>
          <w:p w:rsidR="000E52AE" w:rsidRPr="000C47DF" w:rsidRDefault="000E52AE" w:rsidP="00B0339F">
            <w:pPr>
              <w:spacing w:before="72"/>
              <w:rPr>
                <w:rFonts w:ascii="Tahoma" w:hAnsi="Tahoma" w:cs="Tahoma"/>
                <w:color w:val="000000"/>
              </w:rPr>
            </w:pPr>
            <w:r w:rsidRPr="000C47DF">
              <w:rPr>
                <w:rFonts w:ascii="Tahoma" w:hAnsi="Tahoma" w:cs="Tahoma" w:hint="eastAsia"/>
                <w:color w:val="000000"/>
              </w:rPr>
              <w:t>&gt;95%</w:t>
            </w:r>
          </w:p>
        </w:tc>
        <w:tc>
          <w:tcPr>
            <w:tcW w:w="2857" w:type="dxa"/>
          </w:tcPr>
          <w:p w:rsidR="000E52AE" w:rsidRPr="000C47DF" w:rsidRDefault="000E52AE" w:rsidP="00B0339F">
            <w:pPr>
              <w:spacing w:before="72"/>
              <w:rPr>
                <w:rFonts w:ascii="Tahoma" w:hAnsi="Tahoma" w:cs="Tahoma"/>
                <w:color w:val="000000"/>
              </w:rPr>
            </w:pPr>
          </w:p>
        </w:tc>
      </w:tr>
      <w:tr w:rsidR="000E52AE" w:rsidRPr="000C47DF" w:rsidTr="00B0339F">
        <w:tc>
          <w:tcPr>
            <w:tcW w:w="2857" w:type="dxa"/>
            <w:vAlign w:val="center"/>
          </w:tcPr>
          <w:p w:rsidR="000E52AE" w:rsidRPr="000C47DF" w:rsidRDefault="00D102CC" w:rsidP="00B0339F">
            <w:pPr>
              <w:spacing w:before="72"/>
              <w:jc w:val="center"/>
              <w:rPr>
                <w:rFonts w:ascii="Tahoma" w:hAnsi="Tahoma" w:cs="Tahoma"/>
                <w:color w:val="000000"/>
              </w:rPr>
            </w:pPr>
            <w:r>
              <w:rPr>
                <w:rFonts w:ascii="Tahoma" w:hAnsi="Tahoma" w:cs="Tahoma"/>
                <w:color w:val="000000"/>
              </w:rPr>
              <w:t>Ср</w:t>
            </w:r>
            <w:r w:rsidR="00BC36D7">
              <w:rPr>
                <w:rFonts w:ascii="Tahoma" w:hAnsi="Tahoma" w:cs="Tahoma"/>
                <w:color w:val="000000"/>
              </w:rPr>
              <w:t>ок службы</w:t>
            </w:r>
          </w:p>
        </w:tc>
        <w:tc>
          <w:tcPr>
            <w:tcW w:w="2962" w:type="dxa"/>
          </w:tcPr>
          <w:p w:rsidR="000E52AE" w:rsidRPr="000C47DF" w:rsidRDefault="000E52AE" w:rsidP="00B0339F">
            <w:pPr>
              <w:spacing w:before="72"/>
              <w:rPr>
                <w:rFonts w:ascii="Tahoma" w:hAnsi="Tahoma" w:cs="Tahoma"/>
                <w:color w:val="000000"/>
              </w:rPr>
            </w:pPr>
            <w:r>
              <w:rPr>
                <w:rFonts w:ascii="Tahoma" w:hAnsi="Tahoma" w:cs="Tahoma" w:hint="eastAsia"/>
                <w:color w:val="000000"/>
              </w:rPr>
              <w:t>10</w:t>
            </w:r>
            <w:r w:rsidRPr="000C47DF">
              <w:rPr>
                <w:rFonts w:ascii="Tahoma" w:hAnsi="Tahoma" w:cs="Tahoma" w:hint="eastAsia"/>
                <w:color w:val="000000"/>
              </w:rPr>
              <w:t xml:space="preserve"> </w:t>
            </w:r>
            <w:r w:rsidR="00D102CC">
              <w:rPr>
                <w:rFonts w:ascii="Tahoma" w:hAnsi="Tahoma" w:cs="Tahoma"/>
                <w:color w:val="000000"/>
              </w:rPr>
              <w:t>лет.</w:t>
            </w:r>
          </w:p>
        </w:tc>
        <w:tc>
          <w:tcPr>
            <w:tcW w:w="2857" w:type="dxa"/>
          </w:tcPr>
          <w:p w:rsidR="000E52AE" w:rsidRPr="000C47DF" w:rsidRDefault="000E52AE" w:rsidP="00B0339F">
            <w:pPr>
              <w:spacing w:before="72"/>
              <w:rPr>
                <w:rFonts w:ascii="Tahoma" w:hAnsi="Tahoma" w:cs="Tahoma"/>
                <w:color w:val="000000"/>
              </w:rPr>
            </w:pPr>
          </w:p>
        </w:tc>
      </w:tr>
    </w:tbl>
    <w:p w:rsidR="000E52AE" w:rsidRPr="00D61E1E" w:rsidRDefault="0008338A" w:rsidP="003D702C">
      <w:pPr>
        <w:pStyle w:val="2"/>
        <w:numPr>
          <w:ilvl w:val="0"/>
          <w:numId w:val="0"/>
        </w:numPr>
        <w:spacing w:beforeLines="30" w:after="0" w:line="360" w:lineRule="atLeast"/>
        <w:jc w:val="left"/>
        <w:rPr>
          <w:rFonts w:asciiTheme="minorHAnsi" w:hAnsiTheme="minorHAnsi" w:cs="Tahoma"/>
          <w:sz w:val="28"/>
          <w:szCs w:val="28"/>
        </w:rPr>
      </w:pPr>
      <w:bookmarkStart w:id="7" w:name="_Toc295737632"/>
      <w:r w:rsidRPr="00D61E1E">
        <w:rPr>
          <w:rFonts w:asciiTheme="minorHAnsi" w:hAnsiTheme="minorHAnsi" w:cs="Tahoma"/>
          <w:sz w:val="28"/>
          <w:szCs w:val="28"/>
        </w:rPr>
        <w:t>1</w:t>
      </w:r>
      <w:r w:rsidR="000E52AE" w:rsidRPr="00D61E1E">
        <w:rPr>
          <w:rFonts w:asciiTheme="minorHAnsi" w:hAnsiTheme="minorHAnsi" w:cs="Tahoma"/>
          <w:sz w:val="28"/>
          <w:szCs w:val="28"/>
        </w:rPr>
        <w:t>.4.</w:t>
      </w:r>
      <w:bookmarkEnd w:id="6"/>
      <w:r w:rsidR="000E52AE" w:rsidRPr="00D61E1E">
        <w:rPr>
          <w:rFonts w:asciiTheme="minorHAnsi" w:hAnsiTheme="minorHAnsi" w:cs="Tahoma"/>
          <w:sz w:val="28"/>
          <w:szCs w:val="28"/>
        </w:rPr>
        <w:t xml:space="preserve"> </w:t>
      </w:r>
      <w:bookmarkEnd w:id="7"/>
      <w:r w:rsidR="00BC36D7" w:rsidRPr="00D61E1E">
        <w:rPr>
          <w:rFonts w:asciiTheme="minorHAnsi" w:hAnsiTheme="minorHAnsi" w:cs="Tahoma"/>
          <w:sz w:val="28"/>
          <w:szCs w:val="28"/>
        </w:rPr>
        <w:t>Параметры кассет</w:t>
      </w:r>
    </w:p>
    <w:tbl>
      <w:tblPr>
        <w:tblW w:w="0" w:type="auto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255"/>
        <w:gridCol w:w="1544"/>
        <w:gridCol w:w="1274"/>
        <w:gridCol w:w="3006"/>
        <w:gridCol w:w="2744"/>
      </w:tblGrid>
      <w:tr w:rsidR="000E52AE" w:rsidTr="00B0339F">
        <w:tc>
          <w:tcPr>
            <w:tcW w:w="0" w:type="auto"/>
            <w:gridSpan w:val="3"/>
            <w:vAlign w:val="center"/>
          </w:tcPr>
          <w:p w:rsidR="000E52AE" w:rsidRPr="000C47DF" w:rsidRDefault="00BC36D7" w:rsidP="00B0339F">
            <w:pPr>
              <w:spacing w:before="72"/>
              <w:jc w:val="center"/>
              <w:rPr>
                <w:rFonts w:ascii="Tahoma" w:hAnsi="Tahoma" w:cs="Tahoma"/>
                <w:b/>
                <w:color w:val="000000"/>
              </w:rPr>
            </w:pPr>
            <w:r>
              <w:rPr>
                <w:rFonts w:ascii="Tahoma" w:hAnsi="Tahoma" w:cs="Tahoma"/>
                <w:b/>
                <w:color w:val="000000"/>
              </w:rPr>
              <w:t xml:space="preserve">Пункт </w:t>
            </w:r>
          </w:p>
        </w:tc>
        <w:tc>
          <w:tcPr>
            <w:tcW w:w="3006" w:type="dxa"/>
            <w:vAlign w:val="center"/>
          </w:tcPr>
          <w:p w:rsidR="000E52AE" w:rsidRPr="000C47DF" w:rsidRDefault="00BC36D7" w:rsidP="00B0339F">
            <w:pPr>
              <w:spacing w:before="72"/>
              <w:jc w:val="center"/>
              <w:rPr>
                <w:rFonts w:ascii="Tahoma" w:hAnsi="Tahoma" w:cs="Tahoma"/>
                <w:b/>
                <w:color w:val="000000"/>
              </w:rPr>
            </w:pPr>
            <w:r>
              <w:rPr>
                <w:rFonts w:ascii="Tahoma" w:hAnsi="Tahoma" w:cs="Tahoma"/>
                <w:b/>
                <w:color w:val="000000"/>
              </w:rPr>
              <w:t>спецификация</w:t>
            </w:r>
          </w:p>
        </w:tc>
        <w:tc>
          <w:tcPr>
            <w:tcW w:w="2744" w:type="dxa"/>
            <w:vAlign w:val="center"/>
          </w:tcPr>
          <w:p w:rsidR="000E52AE" w:rsidRPr="000C47DF" w:rsidRDefault="00BC36D7" w:rsidP="00B0339F">
            <w:pPr>
              <w:spacing w:before="72"/>
              <w:jc w:val="center"/>
              <w:rPr>
                <w:rFonts w:ascii="Tahoma" w:hAnsi="Tahoma" w:cs="Tahoma"/>
                <w:b/>
                <w:color w:val="000000"/>
              </w:rPr>
            </w:pPr>
            <w:r>
              <w:rPr>
                <w:rFonts w:ascii="Tahoma" w:hAnsi="Tahoma" w:cs="Tahoma"/>
                <w:b/>
                <w:color w:val="000000"/>
              </w:rPr>
              <w:t>Примечание</w:t>
            </w:r>
          </w:p>
        </w:tc>
      </w:tr>
      <w:tr w:rsidR="000E52AE" w:rsidTr="00B0339F">
        <w:trPr>
          <w:cantSplit/>
        </w:trPr>
        <w:tc>
          <w:tcPr>
            <w:tcW w:w="0" w:type="auto"/>
            <w:vMerge w:val="restart"/>
            <w:vAlign w:val="center"/>
          </w:tcPr>
          <w:p w:rsidR="000E52AE" w:rsidRPr="000C47DF" w:rsidRDefault="00BC36D7" w:rsidP="00B0339F">
            <w:pPr>
              <w:spacing w:before="72"/>
              <w:jc w:val="center"/>
              <w:rPr>
                <w:rFonts w:ascii="Tahoma" w:hAnsi="Tahoma" w:cs="Tahoma"/>
                <w:color w:val="000000"/>
              </w:rPr>
            </w:pPr>
            <w:r>
              <w:rPr>
                <w:rFonts w:ascii="Tahoma" w:hAnsi="Tahoma" w:cs="Tahoma"/>
                <w:color w:val="000000"/>
              </w:rPr>
              <w:t>Размер кассеты</w:t>
            </w:r>
          </w:p>
        </w:tc>
        <w:tc>
          <w:tcPr>
            <w:tcW w:w="0" w:type="auto"/>
            <w:gridSpan w:val="2"/>
            <w:vAlign w:val="center"/>
          </w:tcPr>
          <w:p w:rsidR="000E52AE" w:rsidRPr="000C47DF" w:rsidRDefault="00BC36D7" w:rsidP="00B0339F">
            <w:pPr>
              <w:spacing w:before="72"/>
              <w:jc w:val="center"/>
              <w:rPr>
                <w:rFonts w:ascii="Tahoma" w:hAnsi="Tahoma" w:cs="Tahoma"/>
                <w:color w:val="000000"/>
              </w:rPr>
            </w:pPr>
            <w:r>
              <w:rPr>
                <w:rFonts w:ascii="Tahoma" w:hAnsi="Tahoma" w:cs="Tahoma"/>
                <w:color w:val="000000"/>
              </w:rPr>
              <w:t>Ширина, высота, глубина</w:t>
            </w:r>
          </w:p>
        </w:tc>
        <w:tc>
          <w:tcPr>
            <w:tcW w:w="3006" w:type="dxa"/>
          </w:tcPr>
          <w:p w:rsidR="000E52AE" w:rsidRPr="000C47DF" w:rsidRDefault="000E52AE" w:rsidP="00B0339F">
            <w:pPr>
              <w:spacing w:before="72"/>
              <w:rPr>
                <w:rFonts w:ascii="Tahoma" w:hAnsi="Tahoma" w:cs="Tahoma"/>
                <w:color w:val="000000"/>
              </w:rPr>
            </w:pPr>
            <w:r w:rsidRPr="000C47DF">
              <w:rPr>
                <w:rFonts w:ascii="Tahoma" w:hAnsi="Tahoma" w:cs="Tahoma"/>
                <w:color w:val="000000"/>
              </w:rPr>
              <w:t>201x240x438</w:t>
            </w:r>
            <w:r w:rsidR="00BC36D7">
              <w:rPr>
                <w:rFonts w:ascii="Tahoma" w:hAnsi="Tahoma" w:cs="Tahoma"/>
                <w:color w:val="000000"/>
              </w:rPr>
              <w:t>мм</w:t>
            </w:r>
          </w:p>
        </w:tc>
        <w:tc>
          <w:tcPr>
            <w:tcW w:w="2744" w:type="dxa"/>
          </w:tcPr>
          <w:p w:rsidR="000E52AE" w:rsidRPr="00B90AFA" w:rsidRDefault="00B90AFA" w:rsidP="00B0339F">
            <w:pPr>
              <w:spacing w:before="72"/>
              <w:rPr>
                <w:rFonts w:ascii="Tahoma" w:hAnsi="Tahoma" w:cs="Tahoma"/>
                <w:color w:val="000000"/>
                <w:lang w:val="en-US"/>
              </w:rPr>
            </w:pPr>
            <w:r>
              <w:rPr>
                <w:rFonts w:ascii="Tahoma" w:hAnsi="Tahoma" w:cs="Tahoma"/>
                <w:color w:val="000000"/>
              </w:rPr>
              <w:t>AC</w:t>
            </w:r>
            <w:r>
              <w:rPr>
                <w:rFonts w:ascii="Tahoma" w:hAnsi="Tahoma" w:cs="Tahoma"/>
                <w:color w:val="000000"/>
                <w:lang w:val="en-US"/>
              </w:rPr>
              <w:t xml:space="preserve"> (</w:t>
            </w:r>
            <w:proofErr w:type="spellStart"/>
            <w:r>
              <w:rPr>
                <w:rFonts w:ascii="Tahoma" w:hAnsi="Tahoma" w:cs="Tahoma"/>
                <w:color w:val="000000"/>
                <w:lang w:val="en-US"/>
              </w:rPr>
              <w:t>кассета</w:t>
            </w:r>
            <w:proofErr w:type="spellEnd"/>
            <w:r>
              <w:rPr>
                <w:rFonts w:ascii="Tahoma" w:hAnsi="Tahoma" w:cs="Tahoma"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rFonts w:ascii="Tahoma" w:hAnsi="Tahoma" w:cs="Tahoma"/>
                <w:color w:val="000000"/>
                <w:lang w:val="en-US"/>
              </w:rPr>
              <w:t>приема</w:t>
            </w:r>
            <w:proofErr w:type="spellEnd"/>
            <w:r>
              <w:rPr>
                <w:rFonts w:ascii="Tahoma" w:hAnsi="Tahoma" w:cs="Tahoma"/>
                <w:color w:val="000000"/>
                <w:lang w:val="en-US"/>
              </w:rPr>
              <w:t>)</w:t>
            </w:r>
          </w:p>
        </w:tc>
      </w:tr>
      <w:tr w:rsidR="000E52AE" w:rsidTr="00B0339F">
        <w:trPr>
          <w:cantSplit/>
        </w:trPr>
        <w:tc>
          <w:tcPr>
            <w:tcW w:w="0" w:type="auto"/>
            <w:vMerge/>
            <w:vAlign w:val="center"/>
          </w:tcPr>
          <w:p w:rsidR="000E52AE" w:rsidRPr="000C47DF" w:rsidRDefault="000E52AE" w:rsidP="00B0339F">
            <w:pPr>
              <w:spacing w:before="72"/>
              <w:jc w:val="center"/>
              <w:rPr>
                <w:rFonts w:ascii="Tahoma" w:hAnsi="Tahoma" w:cs="Tahoma"/>
                <w:color w:val="00000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0E52AE" w:rsidRPr="000C47DF" w:rsidRDefault="00BC36D7" w:rsidP="00B0339F">
            <w:pPr>
              <w:spacing w:before="72"/>
              <w:jc w:val="center"/>
              <w:rPr>
                <w:rFonts w:ascii="Tahoma" w:hAnsi="Tahoma" w:cs="Tahoma"/>
                <w:color w:val="000000"/>
              </w:rPr>
            </w:pPr>
            <w:r>
              <w:rPr>
                <w:rFonts w:ascii="Tahoma" w:hAnsi="Tahoma" w:cs="Tahoma"/>
                <w:color w:val="000000"/>
              </w:rPr>
              <w:t>Ширина, высота, глубина</w:t>
            </w:r>
          </w:p>
        </w:tc>
        <w:tc>
          <w:tcPr>
            <w:tcW w:w="3006" w:type="dxa"/>
          </w:tcPr>
          <w:p w:rsidR="000E52AE" w:rsidRPr="000C47DF" w:rsidRDefault="000E52AE" w:rsidP="00B0339F">
            <w:pPr>
              <w:spacing w:before="72"/>
              <w:rPr>
                <w:rFonts w:ascii="Tahoma" w:hAnsi="Tahoma" w:cs="Tahoma"/>
                <w:color w:val="000000"/>
              </w:rPr>
            </w:pPr>
            <w:r w:rsidRPr="000C47DF">
              <w:rPr>
                <w:rFonts w:ascii="Tahoma" w:hAnsi="Tahoma" w:cs="Tahoma"/>
                <w:color w:val="000000"/>
              </w:rPr>
              <w:t>146x240x438</w:t>
            </w:r>
            <w:r w:rsidR="00BC36D7">
              <w:rPr>
                <w:rFonts w:ascii="Tahoma" w:hAnsi="Tahoma" w:cs="Tahoma"/>
                <w:color w:val="000000"/>
              </w:rPr>
              <w:t>мм</w:t>
            </w:r>
          </w:p>
        </w:tc>
        <w:tc>
          <w:tcPr>
            <w:tcW w:w="2744" w:type="dxa"/>
          </w:tcPr>
          <w:p w:rsidR="000E52AE" w:rsidRPr="00B90AFA" w:rsidRDefault="00B90AFA" w:rsidP="00B0339F">
            <w:pPr>
              <w:spacing w:before="72"/>
              <w:rPr>
                <w:rFonts w:ascii="Tahoma" w:hAnsi="Tahoma" w:cs="Tahoma"/>
                <w:color w:val="000000"/>
              </w:rPr>
            </w:pPr>
            <w:r>
              <w:rPr>
                <w:rFonts w:ascii="Tahoma" w:hAnsi="Tahoma" w:cs="Tahoma"/>
                <w:color w:val="000000"/>
                <w:lang w:val="en-US"/>
              </w:rPr>
              <w:t>RC</w:t>
            </w:r>
            <w:r>
              <w:rPr>
                <w:rFonts w:ascii="Tahoma" w:hAnsi="Tahoma" w:cs="Tahoma"/>
                <w:color w:val="000000"/>
              </w:rPr>
              <w:t xml:space="preserve"> (</w:t>
            </w:r>
            <w:proofErr w:type="spellStart"/>
            <w:r>
              <w:rPr>
                <w:rFonts w:ascii="Tahoma" w:hAnsi="Tahoma" w:cs="Tahoma"/>
                <w:color w:val="000000"/>
              </w:rPr>
              <w:t>рециклинговая</w:t>
            </w:r>
            <w:proofErr w:type="spellEnd"/>
            <w:r>
              <w:rPr>
                <w:rFonts w:ascii="Tahoma" w:hAnsi="Tahoma" w:cs="Tahoma"/>
                <w:color w:val="000000"/>
              </w:rPr>
              <w:t>)</w:t>
            </w:r>
          </w:p>
        </w:tc>
      </w:tr>
      <w:tr w:rsidR="00BC36D7" w:rsidRPr="003D5F3C" w:rsidTr="00B0339F">
        <w:trPr>
          <w:cantSplit/>
          <w:trHeight w:val="450"/>
        </w:trPr>
        <w:tc>
          <w:tcPr>
            <w:tcW w:w="0" w:type="auto"/>
            <w:vMerge w:val="restart"/>
            <w:tcBorders>
              <w:top w:val="single" w:sz="8" w:space="0" w:color="auto"/>
            </w:tcBorders>
            <w:vAlign w:val="center"/>
          </w:tcPr>
          <w:p w:rsidR="000E52AE" w:rsidRPr="000C47DF" w:rsidRDefault="00BC36D7" w:rsidP="00BC36D7">
            <w:pPr>
              <w:spacing w:before="72"/>
              <w:jc w:val="center"/>
              <w:rPr>
                <w:rFonts w:ascii="Tahoma" w:hAnsi="Tahoma" w:cs="Tahoma"/>
                <w:color w:val="000000"/>
              </w:rPr>
            </w:pPr>
            <w:r>
              <w:rPr>
                <w:rFonts w:ascii="Tahoma" w:hAnsi="Tahoma" w:cs="Tahoma"/>
                <w:color w:val="000000"/>
              </w:rPr>
              <w:t>Емкость кассеты</w:t>
            </w:r>
          </w:p>
        </w:tc>
        <w:tc>
          <w:tcPr>
            <w:tcW w:w="0" w:type="auto"/>
            <w:vMerge w:val="restart"/>
            <w:vAlign w:val="center"/>
          </w:tcPr>
          <w:p w:rsidR="000E52AE" w:rsidRPr="000C47DF" w:rsidRDefault="00BC36D7" w:rsidP="00B0339F">
            <w:pPr>
              <w:spacing w:before="72"/>
              <w:jc w:val="center"/>
              <w:rPr>
                <w:rFonts w:ascii="Tahoma" w:hAnsi="Tahoma" w:cs="Tahoma"/>
                <w:color w:val="000000"/>
              </w:rPr>
            </w:pPr>
            <w:r>
              <w:rPr>
                <w:rFonts w:ascii="Tahoma" w:hAnsi="Tahoma" w:cs="Tahoma"/>
                <w:color w:val="000000"/>
              </w:rPr>
              <w:t xml:space="preserve">Активный элемент </w:t>
            </w:r>
          </w:p>
        </w:tc>
        <w:tc>
          <w:tcPr>
            <w:tcW w:w="0" w:type="auto"/>
            <w:vAlign w:val="center"/>
          </w:tcPr>
          <w:p w:rsidR="000E52AE" w:rsidRPr="000C47DF" w:rsidRDefault="00BC36D7" w:rsidP="00B0339F">
            <w:pPr>
              <w:spacing w:before="72"/>
              <w:jc w:val="center"/>
              <w:rPr>
                <w:rFonts w:ascii="Tahoma" w:hAnsi="Tahoma" w:cs="Tahoma"/>
                <w:color w:val="000000"/>
              </w:rPr>
            </w:pPr>
            <w:r>
              <w:rPr>
                <w:rFonts w:ascii="Tahoma" w:hAnsi="Tahoma" w:cs="Tahoma"/>
                <w:color w:val="000000"/>
              </w:rPr>
              <w:t>Отдел</w:t>
            </w:r>
            <w:r w:rsidR="000E52AE">
              <w:rPr>
                <w:rFonts w:ascii="Tahoma" w:hAnsi="Tahoma" w:cs="Tahoma" w:hint="eastAsia"/>
                <w:color w:val="000000"/>
              </w:rPr>
              <w:t xml:space="preserve"> A</w:t>
            </w:r>
          </w:p>
        </w:tc>
        <w:tc>
          <w:tcPr>
            <w:tcW w:w="3006" w:type="dxa"/>
          </w:tcPr>
          <w:p w:rsidR="000E52AE" w:rsidRPr="000C47DF" w:rsidRDefault="00BC36D7" w:rsidP="00B0339F">
            <w:pPr>
              <w:spacing w:before="72"/>
              <w:rPr>
                <w:rFonts w:ascii="Tahoma" w:hAnsi="Tahoma" w:cs="Tahoma"/>
                <w:color w:val="000000"/>
              </w:rPr>
            </w:pPr>
            <w:r>
              <w:rPr>
                <w:rFonts w:ascii="Tahoma" w:hAnsi="Tahoma" w:cs="Tahoma"/>
                <w:color w:val="000000"/>
              </w:rPr>
              <w:t>226мм</w:t>
            </w:r>
            <w:r w:rsidR="000E52AE">
              <w:rPr>
                <w:rFonts w:ascii="Tahoma" w:hAnsi="Tahoma" w:cs="Tahoma" w:hint="eastAsia"/>
                <w:color w:val="000000"/>
              </w:rPr>
              <w:t xml:space="preserve"> (</w:t>
            </w:r>
            <w:r>
              <w:rPr>
                <w:rFonts w:ascii="Tahoma" w:hAnsi="Tahoma" w:cs="Tahoma"/>
                <w:color w:val="000000"/>
              </w:rPr>
              <w:t>2,000-2,200 купюр</w:t>
            </w:r>
            <w:r w:rsidR="000E52AE">
              <w:rPr>
                <w:rFonts w:ascii="Tahoma" w:hAnsi="Tahoma" w:cs="Tahoma" w:hint="eastAsia"/>
                <w:color w:val="000000"/>
              </w:rPr>
              <w:t>)</w:t>
            </w:r>
          </w:p>
        </w:tc>
        <w:tc>
          <w:tcPr>
            <w:tcW w:w="2744" w:type="dxa"/>
            <w:vMerge w:val="restart"/>
          </w:tcPr>
          <w:p w:rsidR="003D5F3C" w:rsidRPr="003D5F3C" w:rsidRDefault="003D5F3C" w:rsidP="00B0339F">
            <w:pPr>
              <w:spacing w:before="72"/>
              <w:rPr>
                <w:rFonts w:ascii="Tahoma" w:hAnsi="Tahoma" w:cs="Tahoma"/>
                <w:color w:val="000000"/>
              </w:rPr>
            </w:pPr>
            <w:r>
              <w:rPr>
                <w:rFonts w:ascii="Tahoma" w:hAnsi="Tahoma" w:cs="Tahoma"/>
                <w:color w:val="000000"/>
              </w:rPr>
              <w:t>Зависит от назначения кассеты, толщины и качества купюр</w:t>
            </w:r>
          </w:p>
        </w:tc>
      </w:tr>
      <w:tr w:rsidR="00BC36D7" w:rsidTr="00B0339F">
        <w:trPr>
          <w:cantSplit/>
          <w:trHeight w:val="195"/>
        </w:trPr>
        <w:tc>
          <w:tcPr>
            <w:tcW w:w="0" w:type="auto"/>
            <w:vMerge/>
            <w:vAlign w:val="center"/>
          </w:tcPr>
          <w:p w:rsidR="000E52AE" w:rsidRPr="003D5F3C" w:rsidRDefault="000E52AE" w:rsidP="00B0339F">
            <w:pPr>
              <w:spacing w:before="72"/>
              <w:jc w:val="center"/>
              <w:rPr>
                <w:rFonts w:ascii="Tahoma" w:hAnsi="Tahoma" w:cs="Tahoma"/>
                <w:color w:val="000000"/>
              </w:rPr>
            </w:pPr>
          </w:p>
        </w:tc>
        <w:tc>
          <w:tcPr>
            <w:tcW w:w="0" w:type="auto"/>
            <w:vMerge/>
            <w:vAlign w:val="center"/>
          </w:tcPr>
          <w:p w:rsidR="000E52AE" w:rsidRPr="003D5F3C" w:rsidRDefault="000E52AE" w:rsidP="00B0339F">
            <w:pPr>
              <w:spacing w:before="72"/>
              <w:jc w:val="center"/>
              <w:rPr>
                <w:rFonts w:ascii="Tahoma" w:hAnsi="Tahoma" w:cs="Tahoma"/>
                <w:color w:val="000000"/>
              </w:rPr>
            </w:pPr>
          </w:p>
        </w:tc>
        <w:tc>
          <w:tcPr>
            <w:tcW w:w="0" w:type="auto"/>
            <w:vAlign w:val="center"/>
          </w:tcPr>
          <w:p w:rsidR="000E52AE" w:rsidRPr="000C47DF" w:rsidRDefault="00BC36D7" w:rsidP="00B0339F">
            <w:pPr>
              <w:spacing w:before="72"/>
              <w:jc w:val="center"/>
              <w:rPr>
                <w:rFonts w:ascii="Tahoma" w:hAnsi="Tahoma" w:cs="Tahoma"/>
                <w:color w:val="000000"/>
              </w:rPr>
            </w:pPr>
            <w:r>
              <w:rPr>
                <w:rFonts w:ascii="Tahoma" w:hAnsi="Tahoma" w:cs="Tahoma"/>
                <w:color w:val="000000"/>
              </w:rPr>
              <w:t>Отдел</w:t>
            </w:r>
            <w:r w:rsidR="000E52AE">
              <w:rPr>
                <w:rFonts w:ascii="Tahoma" w:hAnsi="Tahoma" w:cs="Tahoma" w:hint="eastAsia"/>
                <w:color w:val="000000"/>
              </w:rPr>
              <w:t xml:space="preserve"> B</w:t>
            </w:r>
          </w:p>
        </w:tc>
        <w:tc>
          <w:tcPr>
            <w:tcW w:w="3006" w:type="dxa"/>
          </w:tcPr>
          <w:p w:rsidR="000E52AE" w:rsidRPr="000C47DF" w:rsidRDefault="00BC36D7" w:rsidP="00B0339F">
            <w:pPr>
              <w:spacing w:before="72"/>
              <w:rPr>
                <w:rFonts w:ascii="Tahoma" w:hAnsi="Tahoma" w:cs="Tahoma"/>
                <w:color w:val="000000"/>
              </w:rPr>
            </w:pPr>
            <w:r>
              <w:rPr>
                <w:rFonts w:ascii="Tahoma" w:hAnsi="Tahoma" w:cs="Tahoma"/>
                <w:color w:val="000000"/>
              </w:rPr>
              <w:t>50мм</w:t>
            </w:r>
            <w:r w:rsidR="000E52AE">
              <w:rPr>
                <w:rFonts w:ascii="Tahoma" w:hAnsi="Tahoma" w:cs="Tahoma" w:hint="eastAsia"/>
                <w:color w:val="000000"/>
              </w:rPr>
              <w:t xml:space="preserve"> </w:t>
            </w:r>
            <w:bookmarkStart w:id="8" w:name="OLE_LINK16"/>
            <w:bookmarkStart w:id="9" w:name="OLE_LINK17"/>
            <w:r w:rsidR="000E52AE">
              <w:rPr>
                <w:rFonts w:ascii="Tahoma" w:hAnsi="Tahoma" w:cs="Tahoma" w:hint="eastAsia"/>
                <w:color w:val="000000"/>
              </w:rPr>
              <w:t>(</w:t>
            </w:r>
            <w:r>
              <w:rPr>
                <w:rFonts w:ascii="Tahoma" w:hAnsi="Tahoma" w:cs="Tahoma"/>
                <w:color w:val="000000"/>
              </w:rPr>
              <w:t>200 купюр</w:t>
            </w:r>
            <w:r w:rsidR="000E52AE">
              <w:rPr>
                <w:rFonts w:ascii="Tahoma" w:hAnsi="Tahoma" w:cs="Tahoma" w:hint="eastAsia"/>
                <w:color w:val="000000"/>
              </w:rPr>
              <w:t>)</w:t>
            </w:r>
            <w:bookmarkEnd w:id="8"/>
            <w:bookmarkEnd w:id="9"/>
          </w:p>
        </w:tc>
        <w:tc>
          <w:tcPr>
            <w:tcW w:w="2744" w:type="dxa"/>
            <w:vMerge/>
          </w:tcPr>
          <w:p w:rsidR="000E52AE" w:rsidRPr="000C47DF" w:rsidRDefault="000E52AE" w:rsidP="00B0339F">
            <w:pPr>
              <w:spacing w:before="72"/>
              <w:rPr>
                <w:rFonts w:ascii="Tahoma" w:hAnsi="Tahoma" w:cs="Tahoma"/>
                <w:color w:val="000000"/>
              </w:rPr>
            </w:pPr>
          </w:p>
        </w:tc>
      </w:tr>
      <w:tr w:rsidR="00BC36D7" w:rsidTr="00B0339F">
        <w:trPr>
          <w:cantSplit/>
          <w:trHeight w:val="225"/>
        </w:trPr>
        <w:tc>
          <w:tcPr>
            <w:tcW w:w="0" w:type="auto"/>
            <w:vMerge/>
            <w:vAlign w:val="center"/>
          </w:tcPr>
          <w:p w:rsidR="000E52AE" w:rsidRPr="000C47DF" w:rsidRDefault="000E52AE" w:rsidP="00B0339F">
            <w:pPr>
              <w:spacing w:before="72"/>
              <w:jc w:val="center"/>
              <w:rPr>
                <w:rFonts w:ascii="Tahoma" w:hAnsi="Tahoma" w:cs="Tahoma"/>
                <w:color w:val="000000"/>
              </w:rPr>
            </w:pPr>
          </w:p>
        </w:tc>
        <w:tc>
          <w:tcPr>
            <w:tcW w:w="0" w:type="auto"/>
            <w:vMerge/>
            <w:vAlign w:val="center"/>
          </w:tcPr>
          <w:p w:rsidR="000E52AE" w:rsidRPr="000C47DF" w:rsidRDefault="000E52AE" w:rsidP="00B0339F">
            <w:pPr>
              <w:spacing w:before="72"/>
              <w:jc w:val="center"/>
              <w:rPr>
                <w:rFonts w:ascii="Tahoma" w:hAnsi="Tahoma" w:cs="Tahoma"/>
                <w:color w:val="000000"/>
              </w:rPr>
            </w:pPr>
          </w:p>
        </w:tc>
        <w:tc>
          <w:tcPr>
            <w:tcW w:w="0" w:type="auto"/>
            <w:vAlign w:val="center"/>
          </w:tcPr>
          <w:p w:rsidR="000E52AE" w:rsidRPr="000C47DF" w:rsidRDefault="00BC36D7" w:rsidP="00B0339F">
            <w:pPr>
              <w:spacing w:before="72"/>
              <w:jc w:val="center"/>
              <w:rPr>
                <w:rFonts w:ascii="Tahoma" w:hAnsi="Tahoma" w:cs="Tahoma"/>
                <w:color w:val="000000"/>
              </w:rPr>
            </w:pPr>
            <w:r>
              <w:rPr>
                <w:rFonts w:ascii="Tahoma" w:hAnsi="Tahoma" w:cs="Tahoma"/>
                <w:color w:val="000000"/>
              </w:rPr>
              <w:t>Отдел</w:t>
            </w:r>
            <w:r w:rsidR="000E52AE">
              <w:rPr>
                <w:rFonts w:ascii="Tahoma" w:hAnsi="Tahoma" w:cs="Tahoma" w:hint="eastAsia"/>
                <w:color w:val="000000"/>
              </w:rPr>
              <w:t xml:space="preserve"> C</w:t>
            </w:r>
          </w:p>
        </w:tc>
        <w:tc>
          <w:tcPr>
            <w:tcW w:w="3006" w:type="dxa"/>
          </w:tcPr>
          <w:p w:rsidR="000E52AE" w:rsidRPr="000C47DF" w:rsidRDefault="00BC36D7" w:rsidP="00B0339F">
            <w:pPr>
              <w:spacing w:before="72"/>
              <w:rPr>
                <w:rFonts w:ascii="Tahoma" w:hAnsi="Tahoma" w:cs="Tahoma"/>
                <w:color w:val="000000"/>
              </w:rPr>
            </w:pPr>
            <w:r>
              <w:rPr>
                <w:rFonts w:ascii="Tahoma" w:hAnsi="Tahoma" w:cs="Tahoma"/>
                <w:color w:val="000000"/>
              </w:rPr>
              <w:t>50мм</w:t>
            </w:r>
            <w:r w:rsidR="000E52AE">
              <w:rPr>
                <w:rFonts w:ascii="Tahoma" w:hAnsi="Tahoma" w:cs="Tahoma" w:hint="eastAsia"/>
                <w:color w:val="000000"/>
              </w:rPr>
              <w:t xml:space="preserve"> (</w:t>
            </w:r>
            <w:r>
              <w:rPr>
                <w:rFonts w:ascii="Tahoma" w:hAnsi="Tahoma" w:cs="Tahoma"/>
                <w:color w:val="000000"/>
              </w:rPr>
              <w:t>200 купюр</w:t>
            </w:r>
            <w:r w:rsidR="000E52AE">
              <w:rPr>
                <w:rFonts w:ascii="Tahoma" w:hAnsi="Tahoma" w:cs="Tahoma" w:hint="eastAsia"/>
                <w:color w:val="000000"/>
              </w:rPr>
              <w:t>)</w:t>
            </w:r>
          </w:p>
        </w:tc>
        <w:tc>
          <w:tcPr>
            <w:tcW w:w="2744" w:type="dxa"/>
            <w:vMerge/>
          </w:tcPr>
          <w:p w:rsidR="000E52AE" w:rsidRPr="000C47DF" w:rsidRDefault="000E52AE" w:rsidP="00B0339F">
            <w:pPr>
              <w:spacing w:before="72"/>
              <w:rPr>
                <w:rFonts w:ascii="Tahoma" w:hAnsi="Tahoma" w:cs="Tahoma"/>
                <w:color w:val="000000"/>
              </w:rPr>
            </w:pPr>
          </w:p>
        </w:tc>
      </w:tr>
      <w:tr w:rsidR="00BC36D7" w:rsidTr="00B0339F">
        <w:trPr>
          <w:cantSplit/>
          <w:trHeight w:val="195"/>
        </w:trPr>
        <w:tc>
          <w:tcPr>
            <w:tcW w:w="0" w:type="auto"/>
            <w:vMerge/>
            <w:vAlign w:val="center"/>
          </w:tcPr>
          <w:p w:rsidR="000E52AE" w:rsidRPr="000C47DF" w:rsidRDefault="000E52AE" w:rsidP="00B0339F">
            <w:pPr>
              <w:spacing w:before="72"/>
              <w:jc w:val="center"/>
              <w:rPr>
                <w:rFonts w:ascii="Tahoma" w:hAnsi="Tahoma" w:cs="Tahoma"/>
                <w:color w:val="000000"/>
              </w:rPr>
            </w:pPr>
          </w:p>
        </w:tc>
        <w:tc>
          <w:tcPr>
            <w:tcW w:w="0" w:type="auto"/>
            <w:vMerge w:val="restart"/>
            <w:vAlign w:val="center"/>
          </w:tcPr>
          <w:p w:rsidR="000E52AE" w:rsidRPr="000C47DF" w:rsidRDefault="00BC36D7" w:rsidP="00B0339F">
            <w:pPr>
              <w:spacing w:before="72"/>
              <w:jc w:val="center"/>
              <w:rPr>
                <w:rFonts w:ascii="Tahoma" w:hAnsi="Tahoma" w:cs="Tahoma"/>
                <w:color w:val="000000"/>
              </w:rPr>
            </w:pPr>
            <w:r>
              <w:rPr>
                <w:rFonts w:ascii="Tahoma" w:hAnsi="Tahoma" w:cs="Tahoma"/>
                <w:color w:val="000000"/>
              </w:rPr>
              <w:t>Резервный элемент</w:t>
            </w:r>
          </w:p>
        </w:tc>
        <w:tc>
          <w:tcPr>
            <w:tcW w:w="0" w:type="auto"/>
            <w:vAlign w:val="center"/>
          </w:tcPr>
          <w:p w:rsidR="000E52AE" w:rsidRPr="000C47DF" w:rsidRDefault="00BC36D7" w:rsidP="00B0339F">
            <w:pPr>
              <w:spacing w:before="72"/>
              <w:jc w:val="center"/>
              <w:rPr>
                <w:rFonts w:ascii="Tahoma" w:hAnsi="Tahoma" w:cs="Tahoma"/>
                <w:color w:val="000000"/>
              </w:rPr>
            </w:pPr>
            <w:r>
              <w:rPr>
                <w:rFonts w:ascii="Tahoma" w:hAnsi="Tahoma" w:cs="Tahoma"/>
                <w:color w:val="000000"/>
              </w:rPr>
              <w:t>Выдача</w:t>
            </w:r>
          </w:p>
        </w:tc>
        <w:tc>
          <w:tcPr>
            <w:tcW w:w="3006" w:type="dxa"/>
          </w:tcPr>
          <w:p w:rsidR="000E52AE" w:rsidRPr="002E6BE8" w:rsidRDefault="00BC36D7" w:rsidP="00B0339F">
            <w:pPr>
              <w:spacing w:before="72"/>
              <w:rPr>
                <w:rFonts w:ascii="Tahoma" w:hAnsi="Tahoma" w:cs="Tahoma"/>
                <w:color w:val="000000"/>
              </w:rPr>
            </w:pPr>
            <w:r>
              <w:rPr>
                <w:rFonts w:ascii="Tahoma" w:hAnsi="Tahoma" w:cs="Tahoma" w:hint="eastAsia"/>
                <w:color w:val="000000"/>
              </w:rPr>
              <w:t>325</w:t>
            </w:r>
            <w:r>
              <w:rPr>
                <w:rFonts w:ascii="Tahoma" w:hAnsi="Tahoma" w:cs="Tahoma"/>
                <w:color w:val="000000"/>
              </w:rPr>
              <w:t>мм</w:t>
            </w:r>
            <w:r w:rsidR="000E52AE">
              <w:rPr>
                <w:rFonts w:ascii="Tahoma" w:hAnsi="Tahoma" w:cs="Tahoma" w:hint="eastAsia"/>
                <w:color w:val="000000"/>
              </w:rPr>
              <w:t xml:space="preserve"> (</w:t>
            </w:r>
            <w:r>
              <w:rPr>
                <w:rFonts w:ascii="Tahoma" w:hAnsi="Tahoma" w:cs="Tahoma" w:hint="eastAsia"/>
                <w:color w:val="000000"/>
              </w:rPr>
              <w:t xml:space="preserve">3,000 </w:t>
            </w:r>
            <w:r>
              <w:rPr>
                <w:rFonts w:ascii="Tahoma" w:hAnsi="Tahoma" w:cs="Tahoma"/>
                <w:color w:val="000000"/>
              </w:rPr>
              <w:t>купюр</w:t>
            </w:r>
            <w:r w:rsidR="000E52AE">
              <w:rPr>
                <w:rFonts w:ascii="Tahoma" w:hAnsi="Tahoma" w:cs="Tahoma" w:hint="eastAsia"/>
                <w:color w:val="000000"/>
              </w:rPr>
              <w:t>)</w:t>
            </w:r>
          </w:p>
        </w:tc>
        <w:tc>
          <w:tcPr>
            <w:tcW w:w="2744" w:type="dxa"/>
            <w:vMerge/>
          </w:tcPr>
          <w:p w:rsidR="000E52AE" w:rsidRPr="000C47DF" w:rsidRDefault="000E52AE" w:rsidP="00B0339F">
            <w:pPr>
              <w:spacing w:before="72"/>
              <w:rPr>
                <w:rFonts w:ascii="Tahoma" w:hAnsi="Tahoma" w:cs="Tahoma"/>
                <w:color w:val="000000"/>
              </w:rPr>
            </w:pPr>
          </w:p>
        </w:tc>
      </w:tr>
      <w:tr w:rsidR="00BC36D7" w:rsidTr="00B0339F">
        <w:trPr>
          <w:cantSplit/>
          <w:trHeight w:val="195"/>
        </w:trPr>
        <w:tc>
          <w:tcPr>
            <w:tcW w:w="0" w:type="auto"/>
            <w:vMerge/>
            <w:tcBorders>
              <w:bottom w:val="single" w:sz="8" w:space="0" w:color="auto"/>
            </w:tcBorders>
            <w:vAlign w:val="center"/>
          </w:tcPr>
          <w:p w:rsidR="000E52AE" w:rsidRPr="000C47DF" w:rsidRDefault="000E52AE" w:rsidP="00B0339F">
            <w:pPr>
              <w:spacing w:before="72"/>
              <w:jc w:val="center"/>
              <w:rPr>
                <w:rFonts w:ascii="Tahoma" w:hAnsi="Tahoma" w:cs="Tahoma"/>
                <w:color w:val="000000"/>
              </w:rPr>
            </w:pPr>
          </w:p>
        </w:tc>
        <w:tc>
          <w:tcPr>
            <w:tcW w:w="0" w:type="auto"/>
            <w:vMerge/>
            <w:vAlign w:val="center"/>
          </w:tcPr>
          <w:p w:rsidR="000E52AE" w:rsidRPr="000C47DF" w:rsidRDefault="000E52AE" w:rsidP="00B0339F">
            <w:pPr>
              <w:spacing w:before="72"/>
              <w:jc w:val="center"/>
              <w:rPr>
                <w:rFonts w:ascii="Tahoma" w:hAnsi="Tahoma" w:cs="Tahoma"/>
                <w:color w:val="000000"/>
              </w:rPr>
            </w:pPr>
          </w:p>
        </w:tc>
        <w:tc>
          <w:tcPr>
            <w:tcW w:w="0" w:type="auto"/>
            <w:vAlign w:val="center"/>
          </w:tcPr>
          <w:p w:rsidR="000E52AE" w:rsidRPr="000C47DF" w:rsidRDefault="00BC36D7" w:rsidP="00B0339F">
            <w:pPr>
              <w:spacing w:before="72"/>
              <w:jc w:val="center"/>
              <w:rPr>
                <w:rFonts w:ascii="Tahoma" w:hAnsi="Tahoma" w:cs="Tahoma"/>
                <w:color w:val="000000"/>
              </w:rPr>
            </w:pPr>
            <w:proofErr w:type="spellStart"/>
            <w:r>
              <w:rPr>
                <w:rFonts w:ascii="Tahoma" w:hAnsi="Tahoma" w:cs="Tahoma"/>
                <w:color w:val="000000"/>
              </w:rPr>
              <w:t>Рециклинг</w:t>
            </w:r>
            <w:proofErr w:type="spellEnd"/>
          </w:p>
        </w:tc>
        <w:tc>
          <w:tcPr>
            <w:tcW w:w="3006" w:type="dxa"/>
          </w:tcPr>
          <w:p w:rsidR="000E52AE" w:rsidRPr="002E6BE8" w:rsidRDefault="00BC36D7" w:rsidP="00B0339F">
            <w:pPr>
              <w:spacing w:before="72"/>
              <w:rPr>
                <w:rFonts w:ascii="Tahoma" w:hAnsi="Tahoma" w:cs="Tahoma"/>
                <w:color w:val="000000"/>
              </w:rPr>
            </w:pPr>
            <w:r>
              <w:rPr>
                <w:rFonts w:ascii="Tahoma" w:hAnsi="Tahoma" w:cs="Tahoma" w:hint="eastAsia"/>
                <w:color w:val="000000"/>
              </w:rPr>
              <w:t xml:space="preserve">295 </w:t>
            </w:r>
            <w:r>
              <w:rPr>
                <w:rFonts w:ascii="Tahoma" w:hAnsi="Tahoma" w:cs="Tahoma"/>
                <w:color w:val="000000"/>
              </w:rPr>
              <w:t>мм</w:t>
            </w:r>
            <w:r w:rsidR="000E52AE">
              <w:rPr>
                <w:rFonts w:ascii="Tahoma" w:hAnsi="Tahoma" w:cs="Tahoma" w:hint="eastAsia"/>
                <w:color w:val="000000"/>
              </w:rPr>
              <w:t xml:space="preserve"> </w:t>
            </w:r>
            <w:r>
              <w:rPr>
                <w:rFonts w:ascii="Tahoma" w:hAnsi="Tahoma" w:cs="Tahoma" w:hint="eastAsia"/>
                <w:color w:val="000000"/>
              </w:rPr>
              <w:t xml:space="preserve">(2500 </w:t>
            </w:r>
            <w:r>
              <w:rPr>
                <w:rFonts w:ascii="Tahoma" w:hAnsi="Tahoma" w:cs="Tahoma"/>
                <w:color w:val="000000"/>
              </w:rPr>
              <w:t>купюр</w:t>
            </w:r>
            <w:r w:rsidR="000E52AE">
              <w:rPr>
                <w:rFonts w:ascii="Tahoma" w:hAnsi="Tahoma" w:cs="Tahoma" w:hint="eastAsia"/>
                <w:color w:val="000000"/>
              </w:rPr>
              <w:t>)</w:t>
            </w:r>
          </w:p>
        </w:tc>
        <w:tc>
          <w:tcPr>
            <w:tcW w:w="2744" w:type="dxa"/>
            <w:vMerge/>
          </w:tcPr>
          <w:p w:rsidR="000E52AE" w:rsidRPr="000C47DF" w:rsidRDefault="000E52AE" w:rsidP="00B0339F">
            <w:pPr>
              <w:spacing w:before="72"/>
              <w:rPr>
                <w:rFonts w:ascii="Tahoma" w:hAnsi="Tahoma" w:cs="Tahoma"/>
                <w:color w:val="000000"/>
              </w:rPr>
            </w:pPr>
          </w:p>
        </w:tc>
      </w:tr>
    </w:tbl>
    <w:p w:rsidR="000E52AE" w:rsidRDefault="000E52AE" w:rsidP="000E52AE">
      <w:pPr>
        <w:autoSpaceDE w:val="0"/>
        <w:autoSpaceDN w:val="0"/>
        <w:adjustRightInd w:val="0"/>
      </w:pPr>
    </w:p>
    <w:p w:rsidR="000E52AE" w:rsidRDefault="000E52AE"/>
    <w:p w:rsidR="003D5F3C" w:rsidRDefault="003D5F3C"/>
    <w:p w:rsidR="003D5F3C" w:rsidRDefault="003D5F3C" w:rsidP="003D702C">
      <w:pPr>
        <w:pStyle w:val="1"/>
        <w:keepNext w:val="0"/>
        <w:keepLines w:val="0"/>
        <w:widowControl w:val="0"/>
        <w:spacing w:beforeLines="20" w:afterLines="20" w:line="240" w:lineRule="auto"/>
        <w:rPr>
          <w:rFonts w:asciiTheme="minorHAnsi" w:eastAsiaTheme="minorHAnsi" w:hAnsiTheme="minorHAnsi" w:cstheme="minorBidi"/>
          <w:b w:val="0"/>
          <w:bCs w:val="0"/>
          <w:color w:val="auto"/>
          <w:sz w:val="22"/>
          <w:szCs w:val="22"/>
        </w:rPr>
      </w:pPr>
    </w:p>
    <w:p w:rsidR="003D5F3C" w:rsidRDefault="0008338A" w:rsidP="003D702C">
      <w:pPr>
        <w:pStyle w:val="1"/>
        <w:keepNext w:val="0"/>
        <w:keepLines w:val="0"/>
        <w:widowControl w:val="0"/>
        <w:spacing w:beforeLines="20" w:afterLines="20" w:line="240" w:lineRule="auto"/>
      </w:pPr>
      <w:r>
        <w:lastRenderedPageBreak/>
        <w:t xml:space="preserve">                           </w:t>
      </w:r>
      <w:r w:rsidR="003D5F3C">
        <w:t>Функционирование и интеграция</w:t>
      </w:r>
    </w:p>
    <w:p w:rsidR="003D5F3C" w:rsidRPr="00A562A4" w:rsidRDefault="0008338A" w:rsidP="003D702C">
      <w:pPr>
        <w:pStyle w:val="2"/>
        <w:numPr>
          <w:ilvl w:val="0"/>
          <w:numId w:val="0"/>
        </w:numPr>
        <w:spacing w:beforeLines="30" w:after="0" w:line="360" w:lineRule="atLeast"/>
        <w:ind w:left="142"/>
        <w:jc w:val="left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 xml:space="preserve">1.5 </w:t>
      </w:r>
      <w:r w:rsidR="003D5F3C">
        <w:rPr>
          <w:rFonts w:ascii="Tahoma" w:hAnsi="Tahoma" w:cs="Tahoma"/>
          <w:sz w:val="28"/>
          <w:szCs w:val="28"/>
        </w:rPr>
        <w:t>Схема связи</w:t>
      </w:r>
    </w:p>
    <w:p w:rsidR="003D5F3C" w:rsidRDefault="003D5F3C" w:rsidP="003D5F3C">
      <w:pPr>
        <w:autoSpaceDE w:val="0"/>
        <w:autoSpaceDN w:val="0"/>
        <w:adjustRightInd w:val="0"/>
      </w:pPr>
      <w:r>
        <w:object w:dxaOrig="11511" w:dyaOrig="695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5.25pt;height:257.25pt" o:ole="">
            <v:imagedata r:id="rId10" o:title=""/>
          </v:shape>
          <o:OLEObject Type="Embed" ProgID="Adobe.Illustrator.15" ShapeID="_x0000_i1025" DrawAspect="Content" ObjectID="_1474115240" r:id="rId11"/>
        </w:object>
      </w:r>
    </w:p>
    <w:p w:rsidR="003D5F3C" w:rsidRDefault="0008338A" w:rsidP="003D702C">
      <w:pPr>
        <w:pStyle w:val="2"/>
        <w:numPr>
          <w:ilvl w:val="0"/>
          <w:numId w:val="0"/>
        </w:numPr>
        <w:spacing w:beforeLines="30" w:after="0" w:line="360" w:lineRule="atLeast"/>
        <w:ind w:left="142"/>
        <w:jc w:val="left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 xml:space="preserve">1.6 </w:t>
      </w:r>
      <w:r w:rsidR="003D5F3C">
        <w:rPr>
          <w:rFonts w:ascii="Tahoma" w:hAnsi="Tahoma" w:cs="Tahoma"/>
          <w:sz w:val="28"/>
          <w:szCs w:val="28"/>
        </w:rPr>
        <w:t>Электрическая схема</w:t>
      </w:r>
    </w:p>
    <w:p w:rsidR="003D5F3C" w:rsidRDefault="003D5F3C" w:rsidP="003D5F3C">
      <w:pPr>
        <w:rPr>
          <w:noProof/>
          <w:lang w:eastAsia="ru-RU"/>
        </w:rPr>
      </w:pPr>
    </w:p>
    <w:p w:rsidR="003D5F3C" w:rsidRDefault="003D5F3C" w:rsidP="003D5F3C">
      <w:pPr>
        <w:rPr>
          <w:noProof/>
          <w:lang w:eastAsia="ru-RU"/>
        </w:rPr>
      </w:pPr>
      <w:r w:rsidRPr="003D5F3C">
        <w:rPr>
          <w:noProof/>
          <w:lang w:eastAsia="ru-RU"/>
        </w:rPr>
        <w:drawing>
          <wp:inline distT="0" distB="0" distL="0" distR="0">
            <wp:extent cx="5940425" cy="3461646"/>
            <wp:effectExtent l="19050" t="0" r="3175" b="0"/>
            <wp:docPr id="3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616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5F3C" w:rsidRDefault="003D5F3C" w:rsidP="003D702C">
      <w:pPr>
        <w:pStyle w:val="2"/>
        <w:numPr>
          <w:ilvl w:val="0"/>
          <w:numId w:val="0"/>
        </w:numPr>
        <w:spacing w:beforeLines="30" w:after="0" w:line="360" w:lineRule="atLeast"/>
        <w:jc w:val="left"/>
        <w:rPr>
          <w:rFonts w:asciiTheme="minorHAnsi" w:eastAsiaTheme="minorHAnsi" w:hAnsiTheme="minorHAnsi" w:cstheme="minorBidi"/>
          <w:b w:val="0"/>
          <w:bCs w:val="0"/>
          <w:noProof/>
          <w:kern w:val="0"/>
          <w:sz w:val="22"/>
          <w:szCs w:val="22"/>
          <w:lang w:eastAsia="ru-RU"/>
        </w:rPr>
      </w:pPr>
    </w:p>
    <w:p w:rsidR="003D5F3C" w:rsidRPr="000842C2" w:rsidRDefault="00974A9D" w:rsidP="003D5F3C">
      <w:pPr>
        <w:rPr>
          <w:sz w:val="36"/>
          <w:szCs w:val="36"/>
          <w:lang w:eastAsia="ru-RU"/>
        </w:rPr>
      </w:pPr>
      <w:r w:rsidRPr="000842C2">
        <w:rPr>
          <w:sz w:val="36"/>
          <w:szCs w:val="36"/>
          <w:lang w:eastAsia="ru-RU"/>
        </w:rPr>
        <w:t>2.</w:t>
      </w:r>
      <w:r w:rsidR="004F6AB8" w:rsidRPr="000842C2">
        <w:rPr>
          <w:sz w:val="36"/>
          <w:szCs w:val="36"/>
          <w:lang w:eastAsia="ru-RU"/>
        </w:rPr>
        <w:t xml:space="preserve"> </w:t>
      </w:r>
      <w:r w:rsidR="003D5F3C" w:rsidRPr="000842C2">
        <w:rPr>
          <w:sz w:val="36"/>
          <w:szCs w:val="36"/>
          <w:lang w:eastAsia="ru-RU"/>
        </w:rPr>
        <w:t>Размещение элементов</w:t>
      </w:r>
    </w:p>
    <w:p w:rsidR="003D5F3C" w:rsidRPr="000842C2" w:rsidRDefault="0088505F" w:rsidP="003D5F3C">
      <w:pPr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2.1</w:t>
      </w:r>
      <w:r w:rsidR="000842C2" w:rsidRPr="000842C2">
        <w:rPr>
          <w:sz w:val="28"/>
          <w:szCs w:val="28"/>
          <w:lang w:eastAsia="ru-RU"/>
        </w:rPr>
        <w:t xml:space="preserve"> </w:t>
      </w:r>
      <w:r w:rsidR="003D5F3C" w:rsidRPr="000842C2">
        <w:rPr>
          <w:sz w:val="28"/>
          <w:szCs w:val="28"/>
          <w:lang w:eastAsia="ru-RU"/>
        </w:rPr>
        <w:t xml:space="preserve"> Принцип работы</w:t>
      </w:r>
    </w:p>
    <w:p w:rsidR="003D5F3C" w:rsidRDefault="003D5F3C" w:rsidP="003D5F3C">
      <w:pPr>
        <w:rPr>
          <w:lang w:eastAsia="ru-RU"/>
        </w:rPr>
      </w:pPr>
      <w:r w:rsidRPr="003D5F3C">
        <w:rPr>
          <w:rFonts w:hint="eastAsia"/>
          <w:noProof/>
          <w:lang w:eastAsia="ru-RU"/>
        </w:rPr>
        <w:drawing>
          <wp:inline distT="0" distB="0" distL="0" distR="0">
            <wp:extent cx="5264972" cy="5049520"/>
            <wp:effectExtent l="0" t="0" r="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d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4972" cy="5049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5F3C" w:rsidRDefault="003D5F3C" w:rsidP="003D5F3C">
      <w:pPr>
        <w:rPr>
          <w:lang w:eastAsia="ru-RU"/>
        </w:rPr>
      </w:pPr>
    </w:p>
    <w:p w:rsidR="003D5F3C" w:rsidRDefault="003D5F3C" w:rsidP="003D5F3C">
      <w:pPr>
        <w:pStyle w:val="aa"/>
        <w:numPr>
          <w:ilvl w:val="0"/>
          <w:numId w:val="5"/>
        </w:numPr>
        <w:rPr>
          <w:lang w:eastAsia="ru-RU"/>
        </w:rPr>
      </w:pPr>
      <w:r>
        <w:rPr>
          <w:lang w:eastAsia="ru-RU"/>
        </w:rPr>
        <w:t xml:space="preserve">Клиент вставляет купюры в отверстие для приема </w:t>
      </w:r>
      <w:proofErr w:type="gramStart"/>
      <w:r>
        <w:rPr>
          <w:lang w:eastAsia="ru-RU"/>
        </w:rPr>
        <w:t>купюр</w:t>
      </w:r>
      <w:proofErr w:type="gramEnd"/>
      <w:r>
        <w:rPr>
          <w:lang w:eastAsia="ru-RU"/>
        </w:rPr>
        <w:t xml:space="preserve"> после чего механизм </w:t>
      </w:r>
      <w:proofErr w:type="spellStart"/>
      <w:r w:rsidR="00DE70A5">
        <w:rPr>
          <w:lang w:eastAsia="ru-RU"/>
        </w:rPr>
        <w:t>слистывания</w:t>
      </w:r>
      <w:proofErr w:type="spellEnd"/>
      <w:r w:rsidR="00DE70A5">
        <w:rPr>
          <w:lang w:eastAsia="ru-RU"/>
        </w:rPr>
        <w:t xml:space="preserve"> </w:t>
      </w:r>
      <w:r>
        <w:rPr>
          <w:lang w:eastAsia="ru-RU"/>
        </w:rPr>
        <w:t xml:space="preserve">купюр начинает отделять их одну за одной. Все купюры будут проверены детектором купюр. </w:t>
      </w:r>
      <w:r w:rsidR="00AB1D73">
        <w:rPr>
          <w:lang w:eastAsia="ru-RU"/>
        </w:rPr>
        <w:t xml:space="preserve">Проверенные и годные купюры отправляются в во временное хранилище до </w:t>
      </w:r>
      <w:proofErr w:type="gramStart"/>
      <w:r w:rsidR="00AB1D73">
        <w:rPr>
          <w:lang w:eastAsia="ru-RU"/>
        </w:rPr>
        <w:t>момента</w:t>
      </w:r>
      <w:proofErr w:type="gramEnd"/>
      <w:r w:rsidR="00AB1D73">
        <w:rPr>
          <w:lang w:eastAsia="ru-RU"/>
        </w:rPr>
        <w:t xml:space="preserve"> когда клиент подтвердит или прекратит </w:t>
      </w:r>
      <w:r w:rsidR="00DE70A5">
        <w:rPr>
          <w:lang w:eastAsia="ru-RU"/>
        </w:rPr>
        <w:t xml:space="preserve"> </w:t>
      </w:r>
      <w:r w:rsidR="00AB1D73">
        <w:rPr>
          <w:lang w:eastAsia="ru-RU"/>
        </w:rPr>
        <w:t xml:space="preserve">транзакцию. </w:t>
      </w:r>
    </w:p>
    <w:p w:rsidR="00AB1D73" w:rsidRDefault="00DE70A5" w:rsidP="003D5F3C">
      <w:pPr>
        <w:pStyle w:val="aa"/>
        <w:numPr>
          <w:ilvl w:val="0"/>
          <w:numId w:val="5"/>
        </w:numPr>
        <w:rPr>
          <w:lang w:eastAsia="ru-RU"/>
        </w:rPr>
      </w:pPr>
      <w:r>
        <w:rPr>
          <w:lang w:eastAsia="ru-RU"/>
        </w:rPr>
        <w:t>Купюры, не прошедших проверку</w:t>
      </w:r>
      <w:r w:rsidR="00AB1D73">
        <w:rPr>
          <w:lang w:eastAsia="ru-RU"/>
        </w:rPr>
        <w:t xml:space="preserve">, технически не смогут попасть в отверстие для выдачи купюр клиенту. </w:t>
      </w:r>
    </w:p>
    <w:p w:rsidR="00AB1D73" w:rsidRDefault="00AB1D73" w:rsidP="00AB1D73">
      <w:pPr>
        <w:rPr>
          <w:lang w:eastAsia="ru-RU"/>
        </w:rPr>
      </w:pPr>
    </w:p>
    <w:p w:rsidR="00AB1D73" w:rsidRPr="00CF2E24" w:rsidRDefault="00CF2E24" w:rsidP="00AB1D73">
      <w:pPr>
        <w:rPr>
          <w:sz w:val="28"/>
          <w:szCs w:val="28"/>
          <w:lang w:eastAsia="ru-RU"/>
        </w:rPr>
      </w:pPr>
      <w:r w:rsidRPr="00CF2E24">
        <w:rPr>
          <w:sz w:val="28"/>
          <w:szCs w:val="28"/>
          <w:lang w:eastAsia="ru-RU"/>
        </w:rPr>
        <w:lastRenderedPageBreak/>
        <w:t>2</w:t>
      </w:r>
      <w:r w:rsidR="00AB1D73" w:rsidRPr="00CF2E24">
        <w:rPr>
          <w:sz w:val="28"/>
          <w:szCs w:val="28"/>
          <w:lang w:eastAsia="ru-RU"/>
        </w:rPr>
        <w:t>.</w:t>
      </w:r>
      <w:r w:rsidRPr="00CF2E24">
        <w:rPr>
          <w:sz w:val="28"/>
          <w:szCs w:val="28"/>
          <w:lang w:eastAsia="ru-RU"/>
        </w:rPr>
        <w:t xml:space="preserve">2 </w:t>
      </w:r>
      <w:r w:rsidR="00AB1D73" w:rsidRPr="00CF2E24">
        <w:rPr>
          <w:sz w:val="28"/>
          <w:szCs w:val="28"/>
          <w:lang w:eastAsia="ru-RU"/>
        </w:rPr>
        <w:t xml:space="preserve"> Хранилище</w:t>
      </w:r>
    </w:p>
    <w:p w:rsidR="00AB1D73" w:rsidRDefault="00AB1D73" w:rsidP="00AB1D73">
      <w:pPr>
        <w:rPr>
          <w:lang w:eastAsia="ru-RU"/>
        </w:rPr>
      </w:pPr>
      <w:r w:rsidRPr="00AB1D73">
        <w:rPr>
          <w:rFonts w:hint="eastAsia"/>
          <w:noProof/>
          <w:lang w:eastAsia="ru-RU"/>
        </w:rPr>
        <w:drawing>
          <wp:inline distT="0" distB="0" distL="0" distR="0">
            <wp:extent cx="5265453" cy="4989400"/>
            <wp:effectExtent l="0" t="0" r="0" b="1905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d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5453" cy="498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B1D73" w:rsidRDefault="00AB1D73" w:rsidP="00AB1D73">
      <w:pPr>
        <w:rPr>
          <w:lang w:eastAsia="ru-RU"/>
        </w:rPr>
      </w:pPr>
    </w:p>
    <w:p w:rsidR="00AB1D73" w:rsidRDefault="00AB1D73" w:rsidP="00AB1D73">
      <w:pPr>
        <w:pStyle w:val="aa"/>
        <w:numPr>
          <w:ilvl w:val="0"/>
          <w:numId w:val="6"/>
        </w:numPr>
        <w:rPr>
          <w:lang w:eastAsia="ru-RU"/>
        </w:rPr>
      </w:pPr>
      <w:r>
        <w:rPr>
          <w:lang w:eastAsia="ru-RU"/>
        </w:rPr>
        <w:t xml:space="preserve">Когда счет наличных закончен и клиент </w:t>
      </w:r>
      <w:r w:rsidR="00E66483">
        <w:rPr>
          <w:lang w:eastAsia="ru-RU"/>
        </w:rPr>
        <w:t xml:space="preserve">подтверждает транзакцию, купюры </w:t>
      </w:r>
      <w:r>
        <w:rPr>
          <w:lang w:eastAsia="ru-RU"/>
        </w:rPr>
        <w:t xml:space="preserve"> прошедшие </w:t>
      </w:r>
      <w:proofErr w:type="spellStart"/>
      <w:r>
        <w:rPr>
          <w:lang w:eastAsia="ru-RU"/>
        </w:rPr>
        <w:t>детекцию</w:t>
      </w:r>
      <w:proofErr w:type="spellEnd"/>
      <w:r>
        <w:rPr>
          <w:lang w:eastAsia="ru-RU"/>
        </w:rPr>
        <w:t xml:space="preserve"> из временного хранилища попадают в кассеты.  Купюры распределяются по кассе</w:t>
      </w:r>
      <w:r w:rsidR="00B90AFA">
        <w:rPr>
          <w:lang w:eastAsia="ru-RU"/>
        </w:rPr>
        <w:t>там</w:t>
      </w:r>
      <w:r w:rsidR="00E66483">
        <w:rPr>
          <w:lang w:eastAsia="ru-RU"/>
        </w:rPr>
        <w:t xml:space="preserve"> </w:t>
      </w:r>
      <w:r w:rsidR="00E66483">
        <w:rPr>
          <w:lang w:val="en-US" w:eastAsia="ru-RU"/>
        </w:rPr>
        <w:t>RC</w:t>
      </w:r>
      <w:r w:rsidR="00B90AFA">
        <w:rPr>
          <w:lang w:eastAsia="ru-RU"/>
        </w:rPr>
        <w:t xml:space="preserve"> в соответств</w:t>
      </w:r>
      <w:r w:rsidR="00E66483">
        <w:rPr>
          <w:lang w:eastAsia="ru-RU"/>
        </w:rPr>
        <w:t>ии с</w:t>
      </w:r>
      <w:r w:rsidR="00E66483" w:rsidRPr="00E66483">
        <w:rPr>
          <w:lang w:eastAsia="ru-RU"/>
        </w:rPr>
        <w:t xml:space="preserve"> </w:t>
      </w:r>
      <w:r w:rsidR="00E66483">
        <w:rPr>
          <w:lang w:eastAsia="ru-RU"/>
        </w:rPr>
        <w:t xml:space="preserve">установленным номиналом. Например, годная </w:t>
      </w:r>
      <w:r w:rsidR="00B90AFA">
        <w:rPr>
          <w:lang w:eastAsia="ru-RU"/>
        </w:rPr>
        <w:t xml:space="preserve"> купюра будет отправлена в отдел А</w:t>
      </w:r>
      <w:r w:rsidR="00E66483">
        <w:rPr>
          <w:lang w:eastAsia="ru-RU"/>
        </w:rPr>
        <w:t>С</w:t>
      </w:r>
      <w:r w:rsidR="00B90AFA">
        <w:rPr>
          <w:lang w:eastAsia="ru-RU"/>
        </w:rPr>
        <w:t xml:space="preserve"> кассеты </w:t>
      </w:r>
      <w:r w:rsidR="00E66483">
        <w:rPr>
          <w:lang w:eastAsia="ru-RU"/>
        </w:rPr>
        <w:t>приема и купюры другого но</w:t>
      </w:r>
      <w:r w:rsidR="00B90AFA">
        <w:rPr>
          <w:lang w:eastAsia="ru-RU"/>
        </w:rPr>
        <w:t>минала пойдут в другую кассету</w:t>
      </w:r>
      <w:r w:rsidR="001960C2">
        <w:rPr>
          <w:lang w:eastAsia="ru-RU"/>
        </w:rPr>
        <w:t>.</w:t>
      </w:r>
    </w:p>
    <w:p w:rsidR="001960C2" w:rsidRDefault="001960C2" w:rsidP="00AB1D73">
      <w:pPr>
        <w:pStyle w:val="aa"/>
        <w:numPr>
          <w:ilvl w:val="0"/>
          <w:numId w:val="6"/>
        </w:numPr>
        <w:rPr>
          <w:lang w:eastAsia="ru-RU"/>
        </w:rPr>
      </w:pPr>
      <w:r>
        <w:rPr>
          <w:lang w:eastAsia="ru-RU"/>
        </w:rPr>
        <w:t xml:space="preserve">После прохождения </w:t>
      </w:r>
      <w:proofErr w:type="spellStart"/>
      <w:r>
        <w:rPr>
          <w:lang w:eastAsia="ru-RU"/>
        </w:rPr>
        <w:t>детекции</w:t>
      </w:r>
      <w:proofErr w:type="spellEnd"/>
      <w:r>
        <w:rPr>
          <w:lang w:eastAsia="ru-RU"/>
        </w:rPr>
        <w:t xml:space="preserve"> купюры проверяются еще раз. </w:t>
      </w:r>
    </w:p>
    <w:p w:rsidR="001960C2" w:rsidRDefault="001960C2" w:rsidP="001960C2">
      <w:pPr>
        <w:rPr>
          <w:lang w:eastAsia="ru-RU"/>
        </w:rPr>
      </w:pPr>
    </w:p>
    <w:p w:rsidR="001960C2" w:rsidRDefault="001960C2" w:rsidP="001960C2">
      <w:pPr>
        <w:rPr>
          <w:lang w:eastAsia="ru-RU"/>
        </w:rPr>
      </w:pPr>
    </w:p>
    <w:p w:rsidR="001960C2" w:rsidRDefault="001960C2" w:rsidP="001960C2">
      <w:pPr>
        <w:rPr>
          <w:lang w:eastAsia="ru-RU"/>
        </w:rPr>
      </w:pPr>
    </w:p>
    <w:p w:rsidR="001960C2" w:rsidRDefault="001960C2" w:rsidP="001960C2">
      <w:pPr>
        <w:rPr>
          <w:lang w:eastAsia="ru-RU"/>
        </w:rPr>
      </w:pPr>
    </w:p>
    <w:p w:rsidR="001960C2" w:rsidRPr="00CF2E24" w:rsidRDefault="001960C2" w:rsidP="001960C2">
      <w:pPr>
        <w:rPr>
          <w:sz w:val="28"/>
          <w:szCs w:val="28"/>
          <w:lang w:eastAsia="ru-RU"/>
        </w:rPr>
      </w:pPr>
      <w:r w:rsidRPr="00CF2E24">
        <w:rPr>
          <w:sz w:val="28"/>
          <w:szCs w:val="28"/>
          <w:lang w:eastAsia="ru-RU"/>
        </w:rPr>
        <w:lastRenderedPageBreak/>
        <w:t>2.</w:t>
      </w:r>
      <w:r w:rsidR="00CF2E24">
        <w:rPr>
          <w:sz w:val="28"/>
          <w:szCs w:val="28"/>
          <w:lang w:eastAsia="ru-RU"/>
        </w:rPr>
        <w:t xml:space="preserve">3 </w:t>
      </w:r>
      <w:r w:rsidRPr="00CF2E24">
        <w:rPr>
          <w:sz w:val="28"/>
          <w:szCs w:val="28"/>
          <w:lang w:eastAsia="ru-RU"/>
        </w:rPr>
        <w:t xml:space="preserve"> Отмена вклада</w:t>
      </w:r>
    </w:p>
    <w:p w:rsidR="001960C2" w:rsidRDefault="001960C2" w:rsidP="001960C2">
      <w:pPr>
        <w:rPr>
          <w:lang w:eastAsia="ru-RU"/>
        </w:rPr>
      </w:pPr>
      <w:r w:rsidRPr="001960C2">
        <w:rPr>
          <w:rFonts w:hint="eastAsia"/>
          <w:noProof/>
          <w:lang w:eastAsia="ru-RU"/>
        </w:rPr>
        <w:drawing>
          <wp:inline distT="0" distB="0" distL="0" distR="0">
            <wp:extent cx="5265453" cy="4989400"/>
            <wp:effectExtent l="0" t="0" r="0" b="1905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dd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5453" cy="498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60C2" w:rsidRDefault="001960C2" w:rsidP="001960C2">
      <w:pPr>
        <w:pStyle w:val="aa"/>
        <w:numPr>
          <w:ilvl w:val="0"/>
          <w:numId w:val="7"/>
        </w:numPr>
        <w:rPr>
          <w:lang w:eastAsia="ru-RU"/>
        </w:rPr>
      </w:pPr>
      <w:r>
        <w:rPr>
          <w:lang w:eastAsia="ru-RU"/>
        </w:rPr>
        <w:t xml:space="preserve">Когда подсчет наличных закончен и клиент </w:t>
      </w:r>
      <w:proofErr w:type="gramStart"/>
      <w:r>
        <w:rPr>
          <w:lang w:eastAsia="ru-RU"/>
        </w:rPr>
        <w:t>отменяет вклад и купюры отправляются</w:t>
      </w:r>
      <w:proofErr w:type="gramEnd"/>
      <w:r>
        <w:rPr>
          <w:lang w:eastAsia="ru-RU"/>
        </w:rPr>
        <w:t xml:space="preserve"> в</w:t>
      </w:r>
      <w:r w:rsidR="00E66483">
        <w:rPr>
          <w:lang w:eastAsia="ru-RU"/>
        </w:rPr>
        <w:t xml:space="preserve"> отдел </w:t>
      </w:r>
      <w:r w:rsidR="00FC38D9">
        <w:rPr>
          <w:lang w:eastAsia="ru-RU"/>
        </w:rPr>
        <w:t xml:space="preserve"> для выдачи наличных до момента</w:t>
      </w:r>
      <w:r w:rsidR="00D3627A" w:rsidRPr="00D3627A">
        <w:rPr>
          <w:lang w:eastAsia="ru-RU"/>
        </w:rPr>
        <w:t>,</w:t>
      </w:r>
      <w:r w:rsidR="00FC38D9">
        <w:rPr>
          <w:lang w:eastAsia="ru-RU"/>
        </w:rPr>
        <w:t xml:space="preserve"> когда клиент заберет их.</w:t>
      </w:r>
    </w:p>
    <w:p w:rsidR="00D3627A" w:rsidRPr="00D3627A" w:rsidRDefault="00FC38D9" w:rsidP="001960C2">
      <w:pPr>
        <w:pStyle w:val="aa"/>
        <w:numPr>
          <w:ilvl w:val="0"/>
          <w:numId w:val="7"/>
        </w:numPr>
        <w:rPr>
          <w:lang w:eastAsia="ru-RU"/>
        </w:rPr>
      </w:pPr>
      <w:r>
        <w:rPr>
          <w:lang w:eastAsia="ru-RU"/>
        </w:rPr>
        <w:t xml:space="preserve">Если клиент забывает забрать наличные, </w:t>
      </w:r>
      <w:r>
        <w:rPr>
          <w:rFonts w:ascii="Tahoma" w:hAnsi="Tahoma" w:cs="Tahoma" w:hint="eastAsia"/>
        </w:rPr>
        <w:t>CRM9250</w:t>
      </w:r>
      <w:r w:rsidR="00E66483">
        <w:rPr>
          <w:rFonts w:ascii="Tahoma" w:hAnsi="Tahoma" w:cs="Tahoma"/>
        </w:rPr>
        <w:t xml:space="preserve"> убирает купюры в кассету </w:t>
      </w:r>
      <w:r w:rsidR="00E66483">
        <w:rPr>
          <w:rFonts w:ascii="Tahoma" w:hAnsi="Tahoma" w:cs="Tahoma"/>
          <w:lang w:val="en-US"/>
        </w:rPr>
        <w:t>AC</w:t>
      </w:r>
      <w:r w:rsidR="00D3627A">
        <w:rPr>
          <w:rFonts w:ascii="Tahoma" w:hAnsi="Tahoma" w:cs="Tahoma"/>
        </w:rPr>
        <w:t>,</w:t>
      </w:r>
    </w:p>
    <w:p w:rsidR="00FC38D9" w:rsidRPr="00FC38D9" w:rsidRDefault="00D3627A" w:rsidP="00D3627A">
      <w:pPr>
        <w:pStyle w:val="aa"/>
        <w:rPr>
          <w:lang w:eastAsia="ru-RU"/>
        </w:rPr>
      </w:pPr>
      <w:r>
        <w:rPr>
          <w:rFonts w:ascii="Tahoma" w:hAnsi="Tahoma" w:cs="Tahoma"/>
        </w:rPr>
        <w:t>в отдел для забытых купюр.</w:t>
      </w:r>
      <w:r w:rsidR="00FC38D9">
        <w:rPr>
          <w:rFonts w:ascii="Tahoma" w:hAnsi="Tahoma" w:cs="Tahoma"/>
        </w:rPr>
        <w:t xml:space="preserve"> </w:t>
      </w:r>
    </w:p>
    <w:p w:rsidR="00FC38D9" w:rsidRDefault="00FC38D9" w:rsidP="00FC38D9">
      <w:pPr>
        <w:rPr>
          <w:lang w:eastAsia="ru-RU"/>
        </w:rPr>
      </w:pPr>
    </w:p>
    <w:p w:rsidR="00FC38D9" w:rsidRDefault="00FC38D9" w:rsidP="00FC38D9">
      <w:pPr>
        <w:rPr>
          <w:lang w:eastAsia="ru-RU"/>
        </w:rPr>
      </w:pPr>
    </w:p>
    <w:p w:rsidR="00FC38D9" w:rsidRDefault="00FC38D9" w:rsidP="00FC38D9">
      <w:pPr>
        <w:rPr>
          <w:lang w:eastAsia="ru-RU"/>
        </w:rPr>
      </w:pPr>
    </w:p>
    <w:p w:rsidR="00FC38D9" w:rsidRDefault="00FC38D9" w:rsidP="00FC38D9">
      <w:pPr>
        <w:rPr>
          <w:lang w:eastAsia="ru-RU"/>
        </w:rPr>
      </w:pPr>
    </w:p>
    <w:p w:rsidR="00FC38D9" w:rsidRDefault="00FC38D9" w:rsidP="00FC38D9">
      <w:pPr>
        <w:rPr>
          <w:lang w:eastAsia="ru-RU"/>
        </w:rPr>
      </w:pPr>
    </w:p>
    <w:p w:rsidR="00FC38D9" w:rsidRDefault="00FC38D9" w:rsidP="00FC38D9">
      <w:pPr>
        <w:rPr>
          <w:lang w:eastAsia="ru-RU"/>
        </w:rPr>
      </w:pPr>
    </w:p>
    <w:p w:rsidR="00FC38D9" w:rsidRDefault="00FC38D9" w:rsidP="00FC38D9">
      <w:pPr>
        <w:rPr>
          <w:lang w:eastAsia="ru-RU"/>
        </w:rPr>
      </w:pPr>
    </w:p>
    <w:p w:rsidR="00FC38D9" w:rsidRPr="009F1A8D" w:rsidRDefault="009F1A8D" w:rsidP="00FC38D9">
      <w:pPr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2.4 </w:t>
      </w:r>
      <w:r w:rsidR="00FC38D9" w:rsidRPr="009F1A8D">
        <w:rPr>
          <w:sz w:val="28"/>
          <w:szCs w:val="28"/>
          <w:lang w:eastAsia="ru-RU"/>
        </w:rPr>
        <w:t xml:space="preserve"> Распределение</w:t>
      </w:r>
    </w:p>
    <w:p w:rsidR="00FC38D9" w:rsidRDefault="00FC38D9" w:rsidP="00FC38D9">
      <w:pPr>
        <w:rPr>
          <w:lang w:eastAsia="ru-RU"/>
        </w:rPr>
      </w:pPr>
      <w:r w:rsidRPr="00FC38D9">
        <w:rPr>
          <w:rFonts w:hint="eastAsia"/>
          <w:noProof/>
          <w:lang w:eastAsia="ru-RU"/>
        </w:rPr>
        <w:drawing>
          <wp:inline distT="0" distB="0" distL="0" distR="0">
            <wp:extent cx="5265453" cy="4989400"/>
            <wp:effectExtent l="0" t="0" r="0" b="1905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dd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5453" cy="498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38D9" w:rsidRDefault="00FC38D9" w:rsidP="00FC38D9">
      <w:pPr>
        <w:pStyle w:val="aa"/>
        <w:numPr>
          <w:ilvl w:val="0"/>
          <w:numId w:val="8"/>
        </w:numPr>
        <w:rPr>
          <w:lang w:eastAsia="ru-RU"/>
        </w:rPr>
      </w:pPr>
      <w:r>
        <w:rPr>
          <w:lang w:eastAsia="ru-RU"/>
        </w:rPr>
        <w:t xml:space="preserve">В </w:t>
      </w:r>
      <w:proofErr w:type="gramStart"/>
      <w:r>
        <w:rPr>
          <w:lang w:eastAsia="ru-RU"/>
        </w:rPr>
        <w:t>момент</w:t>
      </w:r>
      <w:proofErr w:type="gramEnd"/>
      <w:r>
        <w:rPr>
          <w:lang w:eastAsia="ru-RU"/>
        </w:rPr>
        <w:t xml:space="preserve"> когда купюры распределяются из </w:t>
      </w:r>
      <w:proofErr w:type="spellStart"/>
      <w:r>
        <w:rPr>
          <w:lang w:eastAsia="ru-RU"/>
        </w:rPr>
        <w:t>р</w:t>
      </w:r>
      <w:r w:rsidR="00C77CAF">
        <w:rPr>
          <w:lang w:eastAsia="ru-RU"/>
        </w:rPr>
        <w:t>ециклинговой</w:t>
      </w:r>
      <w:proofErr w:type="spellEnd"/>
      <w:r w:rsidR="00C77CAF">
        <w:rPr>
          <w:lang w:eastAsia="ru-RU"/>
        </w:rPr>
        <w:t xml:space="preserve"> кассеты в отдел</w:t>
      </w:r>
      <w:r>
        <w:rPr>
          <w:lang w:eastAsia="ru-RU"/>
        </w:rPr>
        <w:t xml:space="preserve"> для выдачи купюр, они проходят </w:t>
      </w:r>
      <w:proofErr w:type="spellStart"/>
      <w:r>
        <w:rPr>
          <w:lang w:eastAsia="ru-RU"/>
        </w:rPr>
        <w:t>детекцию</w:t>
      </w:r>
      <w:proofErr w:type="spellEnd"/>
      <w:r>
        <w:rPr>
          <w:lang w:eastAsia="ru-RU"/>
        </w:rPr>
        <w:t>. Проверенные купюры поступают в отдел для выдачи</w:t>
      </w:r>
      <w:r w:rsidR="00A27F34">
        <w:rPr>
          <w:lang w:eastAsia="ru-RU"/>
        </w:rPr>
        <w:t xml:space="preserve"> купюр, купюры не</w:t>
      </w:r>
      <w:r w:rsidR="00A27F34" w:rsidRPr="00A27F34">
        <w:rPr>
          <w:lang w:eastAsia="ru-RU"/>
        </w:rPr>
        <w:t xml:space="preserve"> </w:t>
      </w:r>
      <w:r w:rsidR="00A27F34">
        <w:rPr>
          <w:lang w:eastAsia="ru-RU"/>
        </w:rPr>
        <w:t>прошедшие проверку</w:t>
      </w:r>
      <w:r>
        <w:rPr>
          <w:lang w:eastAsia="ru-RU"/>
        </w:rPr>
        <w:t xml:space="preserve"> отправляются во временное хранилище</w:t>
      </w:r>
      <w:r w:rsidR="00A27F34">
        <w:rPr>
          <w:lang w:eastAsia="ru-RU"/>
        </w:rPr>
        <w:t xml:space="preserve"> кассеты </w:t>
      </w:r>
      <w:r w:rsidR="00A27F34">
        <w:rPr>
          <w:lang w:val="en-US" w:eastAsia="ru-RU"/>
        </w:rPr>
        <w:t>AC</w:t>
      </w:r>
      <w:r>
        <w:rPr>
          <w:lang w:eastAsia="ru-RU"/>
        </w:rPr>
        <w:t xml:space="preserve">.  </w:t>
      </w:r>
      <w:r w:rsidR="00733BE1">
        <w:rPr>
          <w:lang w:eastAsia="ru-RU"/>
        </w:rPr>
        <w:t xml:space="preserve">Купюра проверяется </w:t>
      </w:r>
      <w:proofErr w:type="gramStart"/>
      <w:r w:rsidR="006F3F79">
        <w:rPr>
          <w:lang w:eastAsia="ru-RU"/>
        </w:rPr>
        <w:t>двойным</w:t>
      </w:r>
      <w:proofErr w:type="gramEnd"/>
      <w:r w:rsidR="00A27F34">
        <w:rPr>
          <w:lang w:eastAsia="ru-RU"/>
        </w:rPr>
        <w:t xml:space="preserve"> </w:t>
      </w:r>
      <w:r w:rsidR="006F3F79">
        <w:rPr>
          <w:lang w:eastAsia="ru-RU"/>
        </w:rPr>
        <w:t xml:space="preserve"> </w:t>
      </w:r>
      <w:proofErr w:type="spellStart"/>
      <w:r w:rsidR="006F3F79">
        <w:rPr>
          <w:lang w:eastAsia="ru-RU"/>
        </w:rPr>
        <w:t>сенсером</w:t>
      </w:r>
      <w:proofErr w:type="spellEnd"/>
      <w:r w:rsidR="006F3F79">
        <w:rPr>
          <w:lang w:eastAsia="ru-RU"/>
        </w:rPr>
        <w:t xml:space="preserve"> </w:t>
      </w:r>
      <w:proofErr w:type="spellStart"/>
      <w:r w:rsidR="006F3F79">
        <w:rPr>
          <w:lang w:eastAsia="ru-RU"/>
        </w:rPr>
        <w:t>детекции</w:t>
      </w:r>
      <w:proofErr w:type="spellEnd"/>
      <w:r w:rsidR="00A27F34">
        <w:rPr>
          <w:lang w:eastAsia="ru-RU"/>
        </w:rPr>
        <w:t xml:space="preserve">  </w:t>
      </w:r>
      <w:r w:rsidR="00A27F34">
        <w:rPr>
          <w:lang w:val="en-US" w:eastAsia="ru-RU"/>
        </w:rPr>
        <w:t>CIS</w:t>
      </w:r>
      <w:r w:rsidR="006F3F79">
        <w:rPr>
          <w:lang w:eastAsia="ru-RU"/>
        </w:rPr>
        <w:t>.</w:t>
      </w:r>
    </w:p>
    <w:p w:rsidR="00FC38D9" w:rsidRDefault="006F3F79" w:rsidP="00FC38D9">
      <w:pPr>
        <w:pStyle w:val="aa"/>
        <w:numPr>
          <w:ilvl w:val="0"/>
          <w:numId w:val="8"/>
        </w:numPr>
        <w:rPr>
          <w:lang w:eastAsia="ru-RU"/>
        </w:rPr>
      </w:pPr>
      <w:r>
        <w:rPr>
          <w:lang w:eastAsia="ru-RU"/>
        </w:rPr>
        <w:t>После того, как клиент з</w:t>
      </w:r>
      <w:r w:rsidR="00A27F34">
        <w:rPr>
          <w:lang w:eastAsia="ru-RU"/>
        </w:rPr>
        <w:t xml:space="preserve">абирает все купюры из отдела </w:t>
      </w:r>
      <w:r>
        <w:rPr>
          <w:lang w:eastAsia="ru-RU"/>
        </w:rPr>
        <w:t>выдачи наличных</w:t>
      </w:r>
      <w:proofErr w:type="gramStart"/>
      <w:r>
        <w:rPr>
          <w:lang w:eastAsia="ru-RU"/>
        </w:rPr>
        <w:t xml:space="preserve"> ,</w:t>
      </w:r>
      <w:proofErr w:type="gramEnd"/>
      <w:r>
        <w:rPr>
          <w:lang w:eastAsia="ru-RU"/>
        </w:rPr>
        <w:t xml:space="preserve"> все неликвидные купюры будут отправлены в отдел </w:t>
      </w:r>
      <w:r w:rsidR="00A27F34">
        <w:rPr>
          <w:lang w:eastAsia="ru-RU"/>
        </w:rPr>
        <w:t xml:space="preserve"> не прошедших проверку  кассеты </w:t>
      </w:r>
      <w:r>
        <w:rPr>
          <w:lang w:eastAsia="ru-RU"/>
        </w:rPr>
        <w:t>А</w:t>
      </w:r>
      <w:r w:rsidR="00A27F34">
        <w:rPr>
          <w:lang w:eastAsia="ru-RU"/>
        </w:rPr>
        <w:t>С.</w:t>
      </w:r>
    </w:p>
    <w:p w:rsidR="006F3F79" w:rsidRDefault="006F3F79" w:rsidP="006F3F79">
      <w:pPr>
        <w:rPr>
          <w:lang w:eastAsia="ru-RU"/>
        </w:rPr>
      </w:pPr>
    </w:p>
    <w:p w:rsidR="006F3F79" w:rsidRDefault="006F3F79" w:rsidP="006F3F79">
      <w:pPr>
        <w:rPr>
          <w:lang w:eastAsia="ru-RU"/>
        </w:rPr>
      </w:pPr>
    </w:p>
    <w:p w:rsidR="006F3F79" w:rsidRDefault="006F3F79" w:rsidP="006F3F79">
      <w:pPr>
        <w:rPr>
          <w:lang w:eastAsia="ru-RU"/>
        </w:rPr>
      </w:pPr>
    </w:p>
    <w:p w:rsidR="006F3F79" w:rsidRDefault="006F3F79" w:rsidP="006F3F79">
      <w:pPr>
        <w:rPr>
          <w:lang w:eastAsia="ru-RU"/>
        </w:rPr>
      </w:pPr>
    </w:p>
    <w:p w:rsidR="006F3F79" w:rsidRDefault="006F3F79" w:rsidP="006F3F79">
      <w:pPr>
        <w:rPr>
          <w:lang w:eastAsia="ru-RU"/>
        </w:rPr>
      </w:pPr>
    </w:p>
    <w:p w:rsidR="006F3F79" w:rsidRPr="009F1A8D" w:rsidRDefault="009F1A8D" w:rsidP="003D702C">
      <w:pPr>
        <w:pStyle w:val="2"/>
        <w:numPr>
          <w:ilvl w:val="0"/>
          <w:numId w:val="0"/>
        </w:numPr>
        <w:spacing w:beforeLines="30" w:after="0" w:line="360" w:lineRule="atLeast"/>
        <w:ind w:left="142"/>
        <w:jc w:val="left"/>
        <w:rPr>
          <w:rFonts w:ascii="Tahoma" w:hAnsi="Tahoma" w:cs="Tahoma"/>
          <w:b w:val="0"/>
          <w:sz w:val="24"/>
          <w:szCs w:val="24"/>
        </w:rPr>
      </w:pPr>
      <w:r w:rsidRPr="009F1A8D">
        <w:rPr>
          <w:rFonts w:ascii="Tahoma" w:hAnsi="Tahoma" w:cs="Tahoma"/>
          <w:b w:val="0"/>
          <w:sz w:val="24"/>
          <w:szCs w:val="24"/>
        </w:rPr>
        <w:t xml:space="preserve">2.5 </w:t>
      </w:r>
      <w:r w:rsidR="00696935" w:rsidRPr="009F1A8D">
        <w:rPr>
          <w:rFonts w:ascii="Tahoma" w:hAnsi="Tahoma" w:cs="Tahoma"/>
          <w:b w:val="0"/>
          <w:sz w:val="24"/>
          <w:szCs w:val="24"/>
        </w:rPr>
        <w:t>Перемещение</w:t>
      </w:r>
      <w:r w:rsidRPr="009F1A8D">
        <w:rPr>
          <w:rFonts w:ascii="Tahoma" w:hAnsi="Tahoma" w:cs="Tahoma"/>
          <w:b w:val="0"/>
          <w:sz w:val="24"/>
          <w:szCs w:val="24"/>
        </w:rPr>
        <w:t xml:space="preserve"> забытых клиентом купюр</w:t>
      </w:r>
    </w:p>
    <w:p w:rsidR="00AB1D73" w:rsidRDefault="00AB1D73" w:rsidP="00AB1D73">
      <w:pPr>
        <w:rPr>
          <w:lang w:eastAsia="ru-RU"/>
        </w:rPr>
      </w:pPr>
    </w:p>
    <w:p w:rsidR="006F3F79" w:rsidRDefault="006F3F79" w:rsidP="00AB1D73">
      <w:pPr>
        <w:rPr>
          <w:lang w:eastAsia="ru-RU"/>
        </w:rPr>
      </w:pPr>
      <w:r w:rsidRPr="006F3F79">
        <w:rPr>
          <w:rFonts w:hint="eastAsia"/>
          <w:noProof/>
          <w:lang w:eastAsia="ru-RU"/>
        </w:rPr>
        <w:drawing>
          <wp:inline distT="0" distB="0" distL="0" distR="0">
            <wp:extent cx="5270755" cy="4994424"/>
            <wp:effectExtent l="0" t="0" r="6350" b="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dd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755" cy="49944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3F79" w:rsidRDefault="006F3F79" w:rsidP="00AB1D73">
      <w:pPr>
        <w:rPr>
          <w:lang w:eastAsia="ru-RU"/>
        </w:rPr>
      </w:pPr>
      <w:r>
        <w:rPr>
          <w:lang w:eastAsia="ru-RU"/>
        </w:rPr>
        <w:t>В случае</w:t>
      </w:r>
      <w:proofErr w:type="gramStart"/>
      <w:r>
        <w:rPr>
          <w:lang w:eastAsia="ru-RU"/>
        </w:rPr>
        <w:t>,</w:t>
      </w:r>
      <w:proofErr w:type="gramEnd"/>
      <w:r>
        <w:rPr>
          <w:lang w:eastAsia="ru-RU"/>
        </w:rPr>
        <w:t xml:space="preserve"> если клиент вовремя н</w:t>
      </w:r>
      <w:r w:rsidR="00576065">
        <w:rPr>
          <w:lang w:eastAsia="ru-RU"/>
        </w:rPr>
        <w:t>е забирает наличные из отдела</w:t>
      </w:r>
      <w:r>
        <w:rPr>
          <w:lang w:eastAsia="ru-RU"/>
        </w:rPr>
        <w:t xml:space="preserve"> выдачи купюр,  оставленные купюры забираются обрат</w:t>
      </w:r>
      <w:r w:rsidR="008E2734">
        <w:rPr>
          <w:lang w:eastAsia="ru-RU"/>
        </w:rPr>
        <w:t xml:space="preserve">но в  хранилище кассеты приема в виде пачки. </w:t>
      </w:r>
    </w:p>
    <w:p w:rsidR="008E2734" w:rsidRDefault="008E2734" w:rsidP="00AB1D73">
      <w:pPr>
        <w:rPr>
          <w:rFonts w:ascii="Tahoma" w:hAnsi="Tahoma" w:cs="Tahoma"/>
        </w:rPr>
      </w:pPr>
      <w:r>
        <w:rPr>
          <w:lang w:eastAsia="ru-RU"/>
        </w:rPr>
        <w:t>Пояснение: Возвратные купюры попадают в отдел</w:t>
      </w:r>
      <w:proofErr w:type="gramStart"/>
      <w:r>
        <w:rPr>
          <w:lang w:eastAsia="ru-RU"/>
        </w:rPr>
        <w:t xml:space="preserve"> В</w:t>
      </w:r>
      <w:proofErr w:type="gramEnd"/>
      <w:r>
        <w:rPr>
          <w:lang w:eastAsia="ru-RU"/>
        </w:rPr>
        <w:t xml:space="preserve"> или отдел С</w:t>
      </w:r>
      <w:r w:rsidR="00576065" w:rsidRPr="00576065">
        <w:rPr>
          <w:lang w:eastAsia="ru-RU"/>
        </w:rPr>
        <w:t>,</w:t>
      </w:r>
      <w:r>
        <w:rPr>
          <w:lang w:eastAsia="ru-RU"/>
        </w:rPr>
        <w:t xml:space="preserve"> кассеты</w:t>
      </w:r>
      <w:r w:rsidR="00576065">
        <w:rPr>
          <w:lang w:eastAsia="ru-RU"/>
        </w:rPr>
        <w:t xml:space="preserve"> </w:t>
      </w:r>
      <w:r w:rsidR="00576065">
        <w:rPr>
          <w:lang w:val="en-US" w:eastAsia="ru-RU"/>
        </w:rPr>
        <w:t>AC</w:t>
      </w:r>
      <w:r w:rsidR="00576065">
        <w:rPr>
          <w:lang w:eastAsia="ru-RU"/>
        </w:rPr>
        <w:t xml:space="preserve"> . Модуль </w:t>
      </w:r>
      <w:r>
        <w:rPr>
          <w:lang w:eastAsia="ru-RU"/>
        </w:rPr>
        <w:t xml:space="preserve"> </w:t>
      </w:r>
      <w:r>
        <w:rPr>
          <w:rFonts w:ascii="Tahoma" w:hAnsi="Tahoma" w:cs="Tahoma" w:hint="eastAsia"/>
        </w:rPr>
        <w:t>CRM9250</w:t>
      </w:r>
      <w:r>
        <w:rPr>
          <w:rFonts w:ascii="Tahoma" w:hAnsi="Tahoma" w:cs="Tahoma"/>
        </w:rPr>
        <w:t xml:space="preserve"> подсчитывает количество купюр, попадающих в отделы В и С</w:t>
      </w:r>
      <w:r w:rsidR="00576065" w:rsidRPr="00576065">
        <w:rPr>
          <w:rFonts w:ascii="Tahoma" w:hAnsi="Tahoma" w:cs="Tahoma"/>
        </w:rPr>
        <w:t xml:space="preserve">, </w:t>
      </w:r>
      <w:r w:rsidR="00576065">
        <w:rPr>
          <w:rFonts w:ascii="Tahoma" w:hAnsi="Tahoma" w:cs="Tahoma"/>
        </w:rPr>
        <w:t xml:space="preserve">кассеты </w:t>
      </w:r>
      <w:r w:rsidR="00576065">
        <w:rPr>
          <w:rFonts w:ascii="Tahoma" w:hAnsi="Tahoma" w:cs="Tahoma"/>
          <w:lang w:val="en-US"/>
        </w:rPr>
        <w:t>AC</w:t>
      </w:r>
      <w:r>
        <w:rPr>
          <w:rFonts w:ascii="Tahoma" w:hAnsi="Tahoma" w:cs="Tahoma"/>
        </w:rPr>
        <w:t xml:space="preserve">. </w:t>
      </w:r>
      <w:r w:rsidR="00696935">
        <w:rPr>
          <w:rFonts w:ascii="Tahoma" w:hAnsi="Tahoma" w:cs="Tahoma"/>
        </w:rPr>
        <w:t xml:space="preserve">В момент когда оба отдела практически наполнены происходит перемещение купюр в </w:t>
      </w:r>
      <w:r w:rsidR="00696935">
        <w:rPr>
          <w:rFonts w:ascii="Tahoma" w:hAnsi="Tahoma" w:cs="Tahoma"/>
          <w:lang w:val="en-US"/>
        </w:rPr>
        <w:t>CRM</w:t>
      </w:r>
      <w:r w:rsidR="00696935" w:rsidRPr="00696935">
        <w:rPr>
          <w:rFonts w:ascii="Tahoma" w:hAnsi="Tahoma" w:cs="Tahoma"/>
        </w:rPr>
        <w:t xml:space="preserve"> </w:t>
      </w:r>
      <w:r w:rsidR="00696935">
        <w:rPr>
          <w:rFonts w:ascii="Tahoma" w:hAnsi="Tahoma" w:cs="Tahoma"/>
        </w:rPr>
        <w:t xml:space="preserve"> транспортный механизм и происходит остановка работы. </w:t>
      </w:r>
    </w:p>
    <w:p w:rsidR="00771F5B" w:rsidRDefault="00771F5B" w:rsidP="00AB1D73">
      <w:pPr>
        <w:rPr>
          <w:rFonts w:ascii="Tahoma" w:hAnsi="Tahoma" w:cs="Tahoma"/>
        </w:rPr>
      </w:pPr>
    </w:p>
    <w:p w:rsidR="00771F5B" w:rsidRDefault="00771F5B" w:rsidP="00AB1D73">
      <w:pPr>
        <w:rPr>
          <w:rFonts w:ascii="Tahoma" w:hAnsi="Tahoma" w:cs="Tahoma"/>
        </w:rPr>
      </w:pPr>
    </w:p>
    <w:p w:rsidR="00771F5B" w:rsidRDefault="00771F5B" w:rsidP="00AB1D73">
      <w:pPr>
        <w:rPr>
          <w:rFonts w:ascii="Tahoma" w:hAnsi="Tahoma" w:cs="Tahoma"/>
        </w:rPr>
      </w:pPr>
    </w:p>
    <w:p w:rsidR="00771F5B" w:rsidRPr="009F1A8D" w:rsidRDefault="009F1A8D" w:rsidP="009F1A8D">
      <w:pPr>
        <w:ind w:left="284"/>
        <w:rPr>
          <w:rFonts w:ascii="Tahoma" w:hAnsi="Tahoma" w:cs="Tahoma"/>
        </w:rPr>
      </w:pPr>
      <w:r>
        <w:rPr>
          <w:rFonts w:ascii="Tahoma" w:hAnsi="Tahoma" w:cs="Tahoma"/>
        </w:rPr>
        <w:lastRenderedPageBreak/>
        <w:t xml:space="preserve">2.6 </w:t>
      </w:r>
      <w:r w:rsidR="007F540F" w:rsidRPr="009F1A8D">
        <w:rPr>
          <w:rFonts w:ascii="Tahoma" w:hAnsi="Tahoma" w:cs="Tahoma"/>
        </w:rPr>
        <w:t xml:space="preserve">Отдел </w:t>
      </w:r>
      <w:r w:rsidR="00771F5B" w:rsidRPr="009F1A8D">
        <w:rPr>
          <w:rFonts w:ascii="Tahoma" w:hAnsi="Tahoma" w:cs="Tahoma"/>
        </w:rPr>
        <w:t>приема купюр</w:t>
      </w:r>
    </w:p>
    <w:p w:rsidR="00771F5B" w:rsidRPr="00771F5B" w:rsidRDefault="00771F5B" w:rsidP="00771F5B">
      <w:pPr>
        <w:rPr>
          <w:rFonts w:ascii="Tahoma" w:hAnsi="Tahoma" w:cs="Tahoma"/>
        </w:rPr>
      </w:pPr>
    </w:p>
    <w:p w:rsidR="00696935" w:rsidRDefault="00696935" w:rsidP="00AB1D73">
      <w:pPr>
        <w:rPr>
          <w:rFonts w:ascii="Tahoma" w:hAnsi="Tahoma" w:cs="Tahoma"/>
        </w:rPr>
      </w:pPr>
    </w:p>
    <w:p w:rsidR="00696935" w:rsidRDefault="00696935" w:rsidP="00AB1D73">
      <w:pPr>
        <w:rPr>
          <w:rFonts w:ascii="Tahoma" w:hAnsi="Tahoma" w:cs="Tahoma"/>
        </w:rPr>
      </w:pPr>
    </w:p>
    <w:p w:rsidR="00696935" w:rsidRDefault="00771F5B" w:rsidP="00AB1D73">
      <w:pPr>
        <w:rPr>
          <w:rFonts w:ascii="Tahoma" w:hAnsi="Tahoma" w:cs="Tahoma"/>
        </w:rPr>
      </w:pPr>
      <w:r w:rsidRPr="00771F5B">
        <w:rPr>
          <w:rFonts w:ascii="Tahoma" w:hAnsi="Tahoma" w:cs="Tahoma" w:hint="eastAsia"/>
          <w:noProof/>
          <w:lang w:eastAsia="ru-RU"/>
        </w:rPr>
        <w:drawing>
          <wp:inline distT="0" distB="0" distL="0" distR="0">
            <wp:extent cx="5265453" cy="4989400"/>
            <wp:effectExtent l="0" t="0" r="0" b="1905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dd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5453" cy="498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96935" w:rsidRDefault="00771F5B" w:rsidP="00AB1D73">
      <w:pPr>
        <w:pStyle w:val="aa"/>
        <w:numPr>
          <w:ilvl w:val="0"/>
          <w:numId w:val="10"/>
        </w:numPr>
        <w:rPr>
          <w:rFonts w:ascii="Tahoma" w:hAnsi="Tahoma" w:cs="Tahoma"/>
        </w:rPr>
      </w:pPr>
      <w:r>
        <w:rPr>
          <w:rFonts w:ascii="Tahoma" w:hAnsi="Tahoma" w:cs="Tahoma"/>
        </w:rPr>
        <w:t>В момент приема, если происходит замятие купюры и клиент не предпр</w:t>
      </w:r>
      <w:r w:rsidR="007F540F">
        <w:rPr>
          <w:rFonts w:ascii="Tahoma" w:hAnsi="Tahoma" w:cs="Tahoma"/>
        </w:rPr>
        <w:t>инимает никаких действий, шторка</w:t>
      </w:r>
      <w:r>
        <w:rPr>
          <w:rFonts w:ascii="Tahoma" w:hAnsi="Tahoma" w:cs="Tahoma"/>
        </w:rPr>
        <w:t xml:space="preserve"> </w:t>
      </w:r>
      <w:r w:rsidR="00444D48">
        <w:rPr>
          <w:rFonts w:ascii="Tahoma" w:hAnsi="Tahoma" w:cs="Tahoma"/>
        </w:rPr>
        <w:t>будет закрыт</w:t>
      </w:r>
      <w:r w:rsidR="007F540F">
        <w:rPr>
          <w:rFonts w:ascii="Tahoma" w:hAnsi="Tahoma" w:cs="Tahoma"/>
        </w:rPr>
        <w:t>а и купюра отправится в отдел</w:t>
      </w:r>
      <w:r w:rsidR="00444D48">
        <w:rPr>
          <w:rFonts w:ascii="Tahoma" w:hAnsi="Tahoma" w:cs="Tahoma"/>
        </w:rPr>
        <w:t xml:space="preserve"> выдачи. </w:t>
      </w:r>
    </w:p>
    <w:p w:rsidR="00444D48" w:rsidRDefault="00444D48" w:rsidP="00444D48">
      <w:pPr>
        <w:rPr>
          <w:rFonts w:ascii="Tahoma" w:hAnsi="Tahoma" w:cs="Tahoma"/>
        </w:rPr>
      </w:pPr>
    </w:p>
    <w:p w:rsidR="00444D48" w:rsidRDefault="00444D48" w:rsidP="00444D48">
      <w:pPr>
        <w:rPr>
          <w:rFonts w:ascii="Tahoma" w:hAnsi="Tahoma" w:cs="Tahoma"/>
        </w:rPr>
      </w:pPr>
    </w:p>
    <w:p w:rsidR="00AB272D" w:rsidRDefault="00AB272D" w:rsidP="00AB272D">
      <w:pPr>
        <w:rPr>
          <w:rFonts w:ascii="Tahoma" w:hAnsi="Tahoma" w:cs="Tahoma"/>
        </w:rPr>
      </w:pPr>
    </w:p>
    <w:p w:rsidR="007A57E3" w:rsidRPr="00AB272D" w:rsidRDefault="009F1A8D" w:rsidP="00AB272D">
      <w:pPr>
        <w:rPr>
          <w:rFonts w:ascii="Tahoma" w:hAnsi="Tahoma" w:cs="Tahoma"/>
        </w:rPr>
      </w:pPr>
      <w:r w:rsidRPr="002264E7">
        <w:rPr>
          <w:rFonts w:ascii="Tahoma" w:hAnsi="Tahoma" w:cs="Tahoma"/>
          <w:sz w:val="40"/>
          <w:szCs w:val="40"/>
        </w:rPr>
        <w:lastRenderedPageBreak/>
        <w:t>3.</w:t>
      </w:r>
      <w:r w:rsidR="00AB272D">
        <w:rPr>
          <w:rFonts w:ascii="Tahoma" w:hAnsi="Tahoma" w:cs="Tahoma"/>
        </w:rPr>
        <w:t xml:space="preserve">       </w:t>
      </w:r>
      <w:r w:rsidR="002264E7">
        <w:rPr>
          <w:rFonts w:ascii="Tahoma" w:hAnsi="Tahoma" w:cs="Tahoma"/>
          <w:sz w:val="40"/>
          <w:szCs w:val="40"/>
        </w:rPr>
        <w:t>Для пользователя и обслуживающего персонала</w:t>
      </w:r>
    </w:p>
    <w:p w:rsidR="007A57E3" w:rsidRPr="007A57E3" w:rsidRDefault="007A57E3" w:rsidP="007A57E3">
      <w:pPr>
        <w:rPr>
          <w:rFonts w:ascii="Tahoma" w:hAnsi="Tahoma" w:cs="Tahoma"/>
        </w:rPr>
      </w:pPr>
    </w:p>
    <w:p w:rsidR="007A57E3" w:rsidRDefault="007A57E3" w:rsidP="007A57E3">
      <w:pPr>
        <w:pStyle w:val="aa"/>
        <w:numPr>
          <w:ilvl w:val="0"/>
          <w:numId w:val="11"/>
        </w:numPr>
        <w:rPr>
          <w:rFonts w:ascii="Tahoma" w:hAnsi="Tahoma" w:cs="Tahoma"/>
        </w:rPr>
      </w:pPr>
      <w:r>
        <w:rPr>
          <w:rFonts w:ascii="Tahoma" w:hAnsi="Tahoma" w:cs="Tahoma"/>
        </w:rPr>
        <w:t xml:space="preserve">Основной материал аппарата </w:t>
      </w:r>
      <w:r w:rsidRPr="0081354D">
        <w:rPr>
          <w:rFonts w:ascii="Tahoma" w:hAnsi="Tahoma" w:cs="Tahoma"/>
        </w:rPr>
        <w:t>CRM9250</w:t>
      </w:r>
      <w:r>
        <w:rPr>
          <w:rFonts w:ascii="Tahoma" w:hAnsi="Tahoma" w:cs="Tahoma"/>
        </w:rPr>
        <w:t xml:space="preserve"> – нержавеющая сталь, некоторые края аппарата могут быть острыми. Необходимо быть осторожными и </w:t>
      </w:r>
      <w:r w:rsidR="00492FC6">
        <w:rPr>
          <w:rFonts w:ascii="Tahoma" w:hAnsi="Tahoma" w:cs="Tahoma"/>
        </w:rPr>
        <w:t xml:space="preserve">использовать перчатки при эксплуатации </w:t>
      </w:r>
    </w:p>
    <w:p w:rsidR="00492FC6" w:rsidRDefault="00492FC6" w:rsidP="007A57E3">
      <w:pPr>
        <w:pStyle w:val="aa"/>
        <w:numPr>
          <w:ilvl w:val="0"/>
          <w:numId w:val="11"/>
        </w:numPr>
        <w:rPr>
          <w:rFonts w:ascii="Tahoma" w:hAnsi="Tahoma" w:cs="Tahoma"/>
        </w:rPr>
      </w:pPr>
      <w:r>
        <w:rPr>
          <w:rFonts w:ascii="Tahoma" w:hAnsi="Tahoma" w:cs="Tahoma"/>
        </w:rPr>
        <w:t>Модули тяжелые: необходимо быть аккуратным при эксплуатации</w:t>
      </w:r>
    </w:p>
    <w:p w:rsidR="00492FC6" w:rsidRDefault="00492FC6" w:rsidP="007A57E3">
      <w:pPr>
        <w:pStyle w:val="aa"/>
        <w:numPr>
          <w:ilvl w:val="0"/>
          <w:numId w:val="11"/>
        </w:numPr>
        <w:rPr>
          <w:rFonts w:ascii="Tahoma" w:hAnsi="Tahoma" w:cs="Tahoma"/>
        </w:rPr>
      </w:pPr>
      <w:r>
        <w:rPr>
          <w:rFonts w:ascii="Tahoma" w:hAnsi="Tahoma" w:cs="Tahoma"/>
        </w:rPr>
        <w:t>Эксплуатировать аппарат в соот</w:t>
      </w:r>
      <w:r w:rsidR="002264E7">
        <w:rPr>
          <w:rFonts w:ascii="Tahoma" w:hAnsi="Tahoma" w:cs="Tahoma"/>
        </w:rPr>
        <w:t>ветствии с рекомендациями указанными на заводской этикетке.</w:t>
      </w:r>
    </w:p>
    <w:p w:rsidR="00492FC6" w:rsidRDefault="00492FC6" w:rsidP="007A57E3">
      <w:pPr>
        <w:pStyle w:val="aa"/>
        <w:numPr>
          <w:ilvl w:val="0"/>
          <w:numId w:val="11"/>
        </w:numPr>
        <w:rPr>
          <w:rFonts w:ascii="Tahoma" w:hAnsi="Tahoma" w:cs="Tahoma"/>
        </w:rPr>
      </w:pPr>
      <w:r>
        <w:rPr>
          <w:rFonts w:ascii="Tahoma" w:hAnsi="Tahoma" w:cs="Tahoma"/>
        </w:rPr>
        <w:t xml:space="preserve">Держать посторонние предметы на расстоянии от </w:t>
      </w:r>
      <w:r w:rsidRPr="004363CE">
        <w:rPr>
          <w:rFonts w:ascii="Tahoma" w:hAnsi="Tahoma" w:cs="Tahoma" w:hint="eastAsia"/>
        </w:rPr>
        <w:t>CRM9250</w:t>
      </w:r>
    </w:p>
    <w:p w:rsidR="00492FC6" w:rsidRDefault="00492FC6" w:rsidP="00492FC6">
      <w:pPr>
        <w:rPr>
          <w:rFonts w:ascii="Tahoma" w:hAnsi="Tahoma" w:cs="Tahoma"/>
        </w:rPr>
      </w:pPr>
    </w:p>
    <w:p w:rsidR="00492FC6" w:rsidRPr="002264E7" w:rsidRDefault="002264E7" w:rsidP="00492FC6">
      <w:pPr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3.</w:t>
      </w:r>
      <w:r w:rsidR="00492FC6" w:rsidRPr="002264E7">
        <w:rPr>
          <w:rFonts w:ascii="Tahoma" w:hAnsi="Tahoma" w:cs="Tahoma"/>
          <w:sz w:val="28"/>
          <w:szCs w:val="28"/>
        </w:rPr>
        <w:t>1. Основные операции</w:t>
      </w:r>
    </w:p>
    <w:p w:rsidR="00492FC6" w:rsidRDefault="002264E7" w:rsidP="00492FC6">
      <w:pPr>
        <w:rPr>
          <w:rFonts w:ascii="Tahoma" w:hAnsi="Tahoma" w:cs="Tahoma"/>
        </w:rPr>
      </w:pPr>
      <w:r>
        <w:rPr>
          <w:rFonts w:ascii="Tahoma" w:hAnsi="Tahoma" w:cs="Tahoma"/>
        </w:rPr>
        <w:t>3.</w:t>
      </w:r>
      <w:r w:rsidR="00492FC6">
        <w:rPr>
          <w:rFonts w:ascii="Tahoma" w:hAnsi="Tahoma" w:cs="Tahoma"/>
        </w:rPr>
        <w:t>1.1. Вытянуть верхний блок (редуктор)</w:t>
      </w:r>
    </w:p>
    <w:p w:rsidR="00492FC6" w:rsidRDefault="00492FC6" w:rsidP="00492FC6">
      <w:pPr>
        <w:rPr>
          <w:rFonts w:ascii="Tahoma" w:hAnsi="Tahoma" w:cs="Tahoma"/>
        </w:rPr>
      </w:pPr>
    </w:p>
    <w:p w:rsidR="00A76DEB" w:rsidRDefault="00492FC6" w:rsidP="00492FC6">
      <w:pPr>
        <w:rPr>
          <w:rFonts w:ascii="Tahoma" w:hAnsi="Tahoma" w:cs="Tahoma"/>
        </w:rPr>
      </w:pPr>
      <w:r w:rsidRPr="00492FC6">
        <w:rPr>
          <w:rFonts w:ascii="Tahoma" w:hAnsi="Tahoma" w:cs="Tahoma"/>
          <w:noProof/>
          <w:lang w:eastAsia="ru-RU"/>
        </w:rPr>
        <w:drawing>
          <wp:inline distT="0" distB="0" distL="0" distR="0">
            <wp:extent cx="5519420" cy="2652395"/>
            <wp:effectExtent l="0" t="0" r="5080" b="0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9420" cy="2652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6DEB" w:rsidRDefault="00A76DEB" w:rsidP="00A76DEB">
      <w:pPr>
        <w:rPr>
          <w:rFonts w:ascii="Tahoma" w:hAnsi="Tahoma" w:cs="Tahoma"/>
        </w:rPr>
      </w:pPr>
    </w:p>
    <w:p w:rsidR="00492FC6" w:rsidRDefault="00A76DEB" w:rsidP="00A76DEB">
      <w:pPr>
        <w:tabs>
          <w:tab w:val="left" w:pos="975"/>
        </w:tabs>
        <w:rPr>
          <w:rFonts w:ascii="Tahoma" w:hAnsi="Tahoma" w:cs="Tahoma"/>
        </w:rPr>
      </w:pPr>
      <w:r>
        <w:rPr>
          <w:rFonts w:ascii="Tahoma" w:hAnsi="Tahoma" w:cs="Tahoma"/>
        </w:rPr>
        <w:t xml:space="preserve">Надавить на затвор вниз, одновременно медленно выдвигая верхний блок </w:t>
      </w:r>
      <w:r>
        <w:rPr>
          <w:rFonts w:ascii="Tahoma" w:hAnsi="Tahoma" w:cs="Tahoma"/>
          <w:lang w:val="en-US"/>
        </w:rPr>
        <w:t>CRM</w:t>
      </w:r>
      <w:r w:rsidRPr="00A76DEB">
        <w:rPr>
          <w:rFonts w:ascii="Tahoma" w:hAnsi="Tahoma" w:cs="Tahoma"/>
        </w:rPr>
        <w:t xml:space="preserve"> 9250. </w:t>
      </w:r>
      <w:r>
        <w:rPr>
          <w:rFonts w:ascii="Tahoma" w:hAnsi="Tahoma" w:cs="Tahoma"/>
        </w:rPr>
        <w:t>(Фото 1)</w:t>
      </w:r>
    </w:p>
    <w:p w:rsidR="00A76DEB" w:rsidRDefault="00A76DEB" w:rsidP="00A76DEB">
      <w:pPr>
        <w:tabs>
          <w:tab w:val="left" w:pos="975"/>
        </w:tabs>
        <w:rPr>
          <w:rFonts w:ascii="Tahoma" w:hAnsi="Tahoma" w:cs="Tahoma"/>
        </w:rPr>
      </w:pPr>
      <w:r>
        <w:rPr>
          <w:rFonts w:ascii="Tahoma" w:hAnsi="Tahoma" w:cs="Tahoma"/>
        </w:rPr>
        <w:t xml:space="preserve">Надавить на верхний блок </w:t>
      </w:r>
      <w:r>
        <w:rPr>
          <w:rFonts w:ascii="Tahoma" w:hAnsi="Tahoma" w:cs="Tahoma"/>
          <w:lang w:val="en-US"/>
        </w:rPr>
        <w:t>CRM</w:t>
      </w:r>
      <w:r w:rsidRPr="00A76DEB">
        <w:rPr>
          <w:rFonts w:ascii="Tahoma" w:hAnsi="Tahoma" w:cs="Tahoma"/>
        </w:rPr>
        <w:t xml:space="preserve"> 9250</w:t>
      </w:r>
      <w:r>
        <w:rPr>
          <w:rFonts w:ascii="Tahoma" w:hAnsi="Tahoma" w:cs="Tahoma"/>
        </w:rPr>
        <w:t xml:space="preserve"> до щелчка. (Фото 2)</w:t>
      </w:r>
    </w:p>
    <w:p w:rsidR="00A76DEB" w:rsidRDefault="00A76DEB" w:rsidP="00A76DEB">
      <w:pPr>
        <w:tabs>
          <w:tab w:val="left" w:pos="975"/>
        </w:tabs>
        <w:rPr>
          <w:rFonts w:ascii="Tahoma" w:hAnsi="Tahoma" w:cs="Tahoma"/>
        </w:rPr>
      </w:pPr>
      <w:r>
        <w:rPr>
          <w:rFonts w:ascii="Tahoma" w:hAnsi="Tahoma" w:cs="Tahoma"/>
        </w:rPr>
        <w:t>Верхний блок состоит из Временного хранилища, Детектора купюр и Приемника купюр</w:t>
      </w:r>
      <w:r w:rsidR="002264E7">
        <w:rPr>
          <w:rFonts w:ascii="Tahoma" w:hAnsi="Tahoma" w:cs="Tahoma"/>
        </w:rPr>
        <w:t>.</w:t>
      </w:r>
    </w:p>
    <w:p w:rsidR="00A76DEB" w:rsidRDefault="00A76DEB" w:rsidP="00A76DEB">
      <w:pPr>
        <w:tabs>
          <w:tab w:val="left" w:pos="975"/>
        </w:tabs>
        <w:rPr>
          <w:rFonts w:ascii="Tahoma" w:hAnsi="Tahoma" w:cs="Tahoma"/>
        </w:rPr>
      </w:pPr>
    </w:p>
    <w:p w:rsidR="00A76DEB" w:rsidRDefault="00A76DEB" w:rsidP="00A76DEB">
      <w:pPr>
        <w:tabs>
          <w:tab w:val="left" w:pos="975"/>
        </w:tabs>
        <w:rPr>
          <w:rFonts w:ascii="Tahoma" w:hAnsi="Tahoma" w:cs="Tahoma"/>
        </w:rPr>
      </w:pPr>
    </w:p>
    <w:p w:rsidR="00A76DEB" w:rsidRDefault="002264E7" w:rsidP="00A76DEB">
      <w:pPr>
        <w:tabs>
          <w:tab w:val="left" w:pos="975"/>
        </w:tabs>
        <w:rPr>
          <w:rFonts w:ascii="Tahoma" w:hAnsi="Tahoma" w:cs="Tahoma"/>
        </w:rPr>
      </w:pPr>
      <w:r>
        <w:rPr>
          <w:rFonts w:ascii="Tahoma" w:hAnsi="Tahoma" w:cs="Tahoma"/>
        </w:rPr>
        <w:t>3.</w:t>
      </w:r>
      <w:r w:rsidR="00A76DEB">
        <w:rPr>
          <w:rFonts w:ascii="Tahoma" w:hAnsi="Tahoma" w:cs="Tahoma"/>
        </w:rPr>
        <w:t>1.2. Открытие</w:t>
      </w:r>
      <w:r w:rsidR="00AB272D">
        <w:rPr>
          <w:rFonts w:ascii="Tahoma" w:hAnsi="Tahoma" w:cs="Tahoma"/>
        </w:rPr>
        <w:t xml:space="preserve"> и закрытие Временного хранилища</w:t>
      </w:r>
      <w:r w:rsidR="00A76DEB">
        <w:rPr>
          <w:rFonts w:ascii="Tahoma" w:hAnsi="Tahoma" w:cs="Tahoma"/>
        </w:rPr>
        <w:t>, Детектора купюр и Приемника купюр</w:t>
      </w:r>
    </w:p>
    <w:p w:rsidR="00A76DEB" w:rsidRDefault="00A76DEB" w:rsidP="00A76DEB">
      <w:pPr>
        <w:tabs>
          <w:tab w:val="left" w:pos="975"/>
        </w:tabs>
        <w:rPr>
          <w:rFonts w:ascii="Tahoma" w:hAnsi="Tahoma" w:cs="Tahoma"/>
        </w:rPr>
      </w:pPr>
      <w:r w:rsidRPr="00A76DEB">
        <w:rPr>
          <w:rFonts w:ascii="Tahoma" w:hAnsi="Tahoma" w:cs="Tahoma" w:hint="eastAsia"/>
          <w:noProof/>
          <w:lang w:eastAsia="ru-RU"/>
        </w:rPr>
        <w:drawing>
          <wp:inline distT="0" distB="0" distL="0" distR="0">
            <wp:extent cx="5264150" cy="2734945"/>
            <wp:effectExtent l="0" t="0" r="0" b="8255"/>
            <wp:docPr id="18" name="图片 18" descr="Untitled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Untitled-1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4150" cy="2734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6DEB" w:rsidRDefault="00A76DEB" w:rsidP="00A76DEB">
      <w:pPr>
        <w:tabs>
          <w:tab w:val="left" w:pos="975"/>
        </w:tabs>
        <w:rPr>
          <w:rFonts w:ascii="Tahoma" w:hAnsi="Tahoma" w:cs="Tahoma"/>
        </w:rPr>
      </w:pPr>
      <w:r>
        <w:rPr>
          <w:rFonts w:ascii="Tahoma" w:hAnsi="Tahoma" w:cs="Tahoma"/>
        </w:rPr>
        <w:t>Замечание: Пожалуйста, действуйте строго в порядке</w:t>
      </w:r>
      <w:r w:rsidR="00AB272D" w:rsidRPr="00AB272D">
        <w:rPr>
          <w:rFonts w:ascii="Tahoma" w:hAnsi="Tahoma" w:cs="Tahoma"/>
        </w:rPr>
        <w:t xml:space="preserve">: </w:t>
      </w:r>
      <w:r>
        <w:rPr>
          <w:rFonts w:ascii="Tahoma" w:hAnsi="Tahoma" w:cs="Tahoma"/>
        </w:rPr>
        <w:t xml:space="preserve"> Приемник купюр – Временное </w:t>
      </w:r>
      <w:r w:rsidR="00AB272D">
        <w:rPr>
          <w:rFonts w:ascii="Tahoma" w:hAnsi="Tahoma" w:cs="Tahoma"/>
        </w:rPr>
        <w:t>хранилище</w:t>
      </w:r>
      <w:r>
        <w:rPr>
          <w:rFonts w:ascii="Tahoma" w:hAnsi="Tahoma" w:cs="Tahoma"/>
        </w:rPr>
        <w:t xml:space="preserve"> – Детектор купюр</w:t>
      </w:r>
      <w:r w:rsidR="00AB272D">
        <w:rPr>
          <w:rFonts w:ascii="Tahoma" w:hAnsi="Tahoma" w:cs="Tahoma"/>
        </w:rPr>
        <w:t>,</w:t>
      </w:r>
      <w:r>
        <w:rPr>
          <w:rFonts w:ascii="Tahoma" w:hAnsi="Tahoma" w:cs="Tahoma"/>
        </w:rPr>
        <w:t xml:space="preserve"> </w:t>
      </w:r>
      <w:r w:rsidR="00A826E2">
        <w:rPr>
          <w:rFonts w:ascii="Tahoma" w:hAnsi="Tahoma" w:cs="Tahoma"/>
        </w:rPr>
        <w:t>и эксплуатируйте в порядке</w:t>
      </w:r>
      <w:r w:rsidR="00AB272D" w:rsidRPr="00AB272D">
        <w:rPr>
          <w:rFonts w:ascii="Tahoma" w:hAnsi="Tahoma" w:cs="Tahoma"/>
        </w:rPr>
        <w:t>:</w:t>
      </w:r>
      <w:r w:rsidR="00A826E2">
        <w:rPr>
          <w:rFonts w:ascii="Tahoma" w:hAnsi="Tahoma" w:cs="Tahoma"/>
        </w:rPr>
        <w:t xml:space="preserve"> Приемник купюр – Временное хранилище – Детектор купюр</w:t>
      </w:r>
    </w:p>
    <w:p w:rsidR="00A826E2" w:rsidRPr="00A76DEB" w:rsidRDefault="00A826E2" w:rsidP="00A76DEB">
      <w:pPr>
        <w:tabs>
          <w:tab w:val="left" w:pos="975"/>
        </w:tabs>
        <w:rPr>
          <w:rFonts w:ascii="Tahoma" w:hAnsi="Tahoma" w:cs="Tahoma"/>
        </w:rPr>
      </w:pPr>
      <w:r w:rsidRPr="00A826E2">
        <w:rPr>
          <w:rFonts w:ascii="Tahoma" w:hAnsi="Tahoma" w:cs="Tahoma"/>
          <w:noProof/>
          <w:lang w:eastAsia="ru-RU"/>
        </w:rPr>
        <w:drawing>
          <wp:inline distT="0" distB="0" distL="0" distR="0">
            <wp:extent cx="5832475" cy="2553970"/>
            <wp:effectExtent l="0" t="0" r="0" b="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2475" cy="2553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6DEB" w:rsidRDefault="00A826E2" w:rsidP="00A76DEB">
      <w:pPr>
        <w:tabs>
          <w:tab w:val="left" w:pos="975"/>
        </w:tabs>
        <w:rPr>
          <w:rFonts w:ascii="Tahoma" w:hAnsi="Tahoma" w:cs="Tahoma"/>
        </w:rPr>
      </w:pPr>
      <w:r>
        <w:rPr>
          <w:rFonts w:ascii="Tahoma" w:hAnsi="Tahoma" w:cs="Tahoma"/>
        </w:rPr>
        <w:t xml:space="preserve">А.  Потянуть затвор Приемника купюр 1 </w:t>
      </w:r>
      <w:r w:rsidR="00D737F5">
        <w:rPr>
          <w:rFonts w:ascii="Tahoma" w:hAnsi="Tahoma" w:cs="Tahoma"/>
        </w:rPr>
        <w:t>по стрелке</w:t>
      </w:r>
      <w:r>
        <w:rPr>
          <w:rFonts w:ascii="Tahoma" w:hAnsi="Tahoma" w:cs="Tahoma"/>
        </w:rPr>
        <w:t>, одновременно развернуть Приемник купюр</w:t>
      </w:r>
    </w:p>
    <w:p w:rsidR="00A826E2" w:rsidRDefault="00A826E2" w:rsidP="00A76DEB">
      <w:pPr>
        <w:tabs>
          <w:tab w:val="left" w:pos="975"/>
        </w:tabs>
        <w:rPr>
          <w:rFonts w:ascii="Tahoma" w:hAnsi="Tahoma" w:cs="Tahoma"/>
        </w:rPr>
      </w:pPr>
      <w:r>
        <w:rPr>
          <w:rFonts w:ascii="Tahoma" w:hAnsi="Tahoma" w:cs="Tahoma"/>
        </w:rPr>
        <w:t xml:space="preserve">В. Продолжать разворачивать Приемник купюр до тех </w:t>
      </w:r>
      <w:proofErr w:type="gramStart"/>
      <w:r>
        <w:rPr>
          <w:rFonts w:ascii="Tahoma" w:hAnsi="Tahoma" w:cs="Tahoma"/>
        </w:rPr>
        <w:t>пор</w:t>
      </w:r>
      <w:proofErr w:type="gramEnd"/>
      <w:r>
        <w:rPr>
          <w:rFonts w:ascii="Tahoma" w:hAnsi="Tahoma" w:cs="Tahoma"/>
        </w:rPr>
        <w:t xml:space="preserve"> пока он не встанет на место со щелчком, это значит, что он заблокирован  Приемником купюр 2. </w:t>
      </w:r>
    </w:p>
    <w:p w:rsidR="00A826E2" w:rsidRDefault="00A826E2" w:rsidP="00A76DEB">
      <w:pPr>
        <w:tabs>
          <w:tab w:val="left" w:pos="975"/>
        </w:tabs>
        <w:rPr>
          <w:rFonts w:ascii="Tahoma" w:hAnsi="Tahoma" w:cs="Tahoma"/>
        </w:rPr>
      </w:pPr>
    </w:p>
    <w:p w:rsidR="00A826E2" w:rsidRDefault="00A826E2" w:rsidP="00A76DEB">
      <w:pPr>
        <w:tabs>
          <w:tab w:val="left" w:pos="975"/>
        </w:tabs>
        <w:rPr>
          <w:rFonts w:ascii="Tahoma" w:hAnsi="Tahoma" w:cs="Tahoma"/>
        </w:rPr>
      </w:pPr>
    </w:p>
    <w:p w:rsidR="00A826E2" w:rsidRDefault="00A826E2" w:rsidP="00A76DEB">
      <w:pPr>
        <w:tabs>
          <w:tab w:val="left" w:pos="975"/>
        </w:tabs>
        <w:rPr>
          <w:rFonts w:ascii="Tahoma" w:hAnsi="Tahoma" w:cs="Tahoma"/>
        </w:rPr>
      </w:pPr>
    </w:p>
    <w:p w:rsidR="00A826E2" w:rsidRDefault="00A826E2" w:rsidP="00A76DEB">
      <w:pPr>
        <w:tabs>
          <w:tab w:val="left" w:pos="975"/>
        </w:tabs>
        <w:rPr>
          <w:rFonts w:ascii="Tahoma" w:hAnsi="Tahoma" w:cs="Tahoma"/>
        </w:rPr>
      </w:pPr>
      <w:r w:rsidRPr="00A826E2">
        <w:rPr>
          <w:rFonts w:ascii="Tahoma" w:hAnsi="Tahoma" w:cs="Tahoma"/>
          <w:noProof/>
          <w:lang w:eastAsia="ru-RU"/>
        </w:rPr>
        <w:drawing>
          <wp:inline distT="0" distB="0" distL="0" distR="0">
            <wp:extent cx="5824220" cy="2553970"/>
            <wp:effectExtent l="0" t="0" r="5080" b="0"/>
            <wp:docPr id="20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4220" cy="2553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26E2" w:rsidRDefault="00A826E2" w:rsidP="00A826E2">
      <w:pPr>
        <w:tabs>
          <w:tab w:val="left" w:pos="5145"/>
        </w:tabs>
        <w:rPr>
          <w:rFonts w:ascii="Tahoma" w:hAnsi="Tahoma" w:cs="Tahoma"/>
        </w:rPr>
      </w:pPr>
      <w:r>
        <w:rPr>
          <w:rFonts w:ascii="Tahoma" w:hAnsi="Tahoma" w:cs="Tahoma"/>
        </w:rPr>
        <w:t>C. Освободить затвор Временного хранилища</w:t>
      </w:r>
      <w:r w:rsidR="00626DA4">
        <w:rPr>
          <w:rFonts w:ascii="Tahoma" w:hAnsi="Tahoma" w:cs="Tahoma"/>
        </w:rPr>
        <w:t xml:space="preserve"> и одновременно то</w:t>
      </w:r>
      <w:r w:rsidR="00FD3FCE">
        <w:rPr>
          <w:rFonts w:ascii="Tahoma" w:hAnsi="Tahoma" w:cs="Tahoma"/>
        </w:rPr>
        <w:t xml:space="preserve">лкнуть Временное хранилище </w:t>
      </w:r>
      <w:proofErr w:type="gramStart"/>
      <w:r w:rsidR="00FD3FCE">
        <w:rPr>
          <w:rFonts w:ascii="Tahoma" w:hAnsi="Tahoma" w:cs="Tahoma"/>
        </w:rPr>
        <w:t>рукой</w:t>
      </w:r>
      <w:proofErr w:type="gramEnd"/>
      <w:r w:rsidR="00626DA4">
        <w:rPr>
          <w:rFonts w:ascii="Tahoma" w:hAnsi="Tahoma" w:cs="Tahoma"/>
        </w:rPr>
        <w:t xml:space="preserve"> чтобы отделить его от Приемника купюр и Детектора купюр</w:t>
      </w:r>
      <w:r w:rsidR="00FD3FCE">
        <w:rPr>
          <w:rFonts w:ascii="Tahoma" w:hAnsi="Tahoma" w:cs="Tahoma"/>
        </w:rPr>
        <w:t>.</w:t>
      </w:r>
    </w:p>
    <w:p w:rsidR="00626DA4" w:rsidRDefault="00626DA4" w:rsidP="00A826E2">
      <w:pPr>
        <w:tabs>
          <w:tab w:val="left" w:pos="5145"/>
        </w:tabs>
        <w:rPr>
          <w:rFonts w:ascii="Tahoma" w:hAnsi="Tahoma" w:cs="Tahoma"/>
        </w:rPr>
      </w:pPr>
      <w:r>
        <w:rPr>
          <w:rFonts w:ascii="Tahoma" w:hAnsi="Tahoma" w:cs="Tahoma"/>
        </w:rPr>
        <w:t xml:space="preserve">D. Потянуть </w:t>
      </w:r>
      <w:r w:rsidR="00D737F5">
        <w:rPr>
          <w:rFonts w:ascii="Tahoma" w:hAnsi="Tahoma" w:cs="Tahoma"/>
        </w:rPr>
        <w:t>затвор Детектора купюр</w:t>
      </w:r>
      <w:r w:rsidR="00811CD2">
        <w:rPr>
          <w:rFonts w:ascii="Tahoma" w:hAnsi="Tahoma" w:cs="Tahoma"/>
        </w:rPr>
        <w:t xml:space="preserve"> 1</w:t>
      </w:r>
      <w:r w:rsidR="00D737F5">
        <w:rPr>
          <w:rFonts w:ascii="Tahoma" w:hAnsi="Tahoma" w:cs="Tahoma"/>
        </w:rPr>
        <w:t xml:space="preserve"> по стрелке, одновременно медленно поднимая Детектор купюр до щелчка, пока он не встанет на место, </w:t>
      </w:r>
      <w:r w:rsidR="00811CD2">
        <w:rPr>
          <w:rFonts w:ascii="Tahoma" w:hAnsi="Tahoma" w:cs="Tahoma"/>
        </w:rPr>
        <w:t>что он заблокирован  Приемником купюр 2.</w:t>
      </w:r>
    </w:p>
    <w:p w:rsidR="00811CD2" w:rsidRPr="00FD3FCE" w:rsidRDefault="002264E7" w:rsidP="00A826E2">
      <w:pPr>
        <w:tabs>
          <w:tab w:val="left" w:pos="5145"/>
        </w:tabs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 xml:space="preserve">3.2 </w:t>
      </w:r>
      <w:r w:rsidR="00811CD2" w:rsidRPr="00FD3FCE">
        <w:rPr>
          <w:rFonts w:ascii="Tahoma" w:hAnsi="Tahoma" w:cs="Tahoma"/>
          <w:sz w:val="28"/>
          <w:szCs w:val="28"/>
        </w:rPr>
        <w:t xml:space="preserve">Закрытие Временного </w:t>
      </w:r>
      <w:proofErr w:type="gramStart"/>
      <w:r w:rsidR="00811CD2" w:rsidRPr="00FD3FCE">
        <w:rPr>
          <w:rFonts w:ascii="Tahoma" w:hAnsi="Tahoma" w:cs="Tahoma"/>
          <w:sz w:val="28"/>
          <w:szCs w:val="28"/>
        </w:rPr>
        <w:t>хранилища / Детектора купюр / Приемника купюр</w:t>
      </w:r>
      <w:proofErr w:type="gramEnd"/>
    </w:p>
    <w:p w:rsidR="00811CD2" w:rsidRDefault="00811CD2" w:rsidP="00811CD2">
      <w:pPr>
        <w:tabs>
          <w:tab w:val="left" w:pos="975"/>
        </w:tabs>
        <w:rPr>
          <w:rFonts w:ascii="Tahoma" w:hAnsi="Tahoma" w:cs="Tahoma"/>
        </w:rPr>
      </w:pPr>
      <w:r>
        <w:rPr>
          <w:rFonts w:ascii="Tahoma" w:hAnsi="Tahoma" w:cs="Tahoma"/>
        </w:rPr>
        <w:t>Замечание: Пожалуйста, действуйте строго в порядке</w:t>
      </w:r>
      <w:r w:rsidR="00FD3FCE" w:rsidRPr="00FD3FCE">
        <w:rPr>
          <w:rFonts w:ascii="Tahoma" w:hAnsi="Tahoma" w:cs="Tahoma"/>
        </w:rPr>
        <w:t>:</w:t>
      </w:r>
      <w:r>
        <w:rPr>
          <w:rFonts w:ascii="Tahoma" w:hAnsi="Tahoma" w:cs="Tahoma"/>
        </w:rPr>
        <w:t xml:space="preserve"> Временное </w:t>
      </w:r>
      <w:r w:rsidR="00FD3FCE">
        <w:rPr>
          <w:rFonts w:ascii="Tahoma" w:hAnsi="Tahoma" w:cs="Tahoma"/>
        </w:rPr>
        <w:t>хранилище</w:t>
      </w:r>
      <w:r>
        <w:rPr>
          <w:rFonts w:ascii="Tahoma" w:hAnsi="Tahoma" w:cs="Tahoma"/>
        </w:rPr>
        <w:t xml:space="preserve"> – Детектор купю</w:t>
      </w:r>
      <w:proofErr w:type="gramStart"/>
      <w:r>
        <w:rPr>
          <w:rFonts w:ascii="Tahoma" w:hAnsi="Tahoma" w:cs="Tahoma"/>
        </w:rPr>
        <w:t>р-</w:t>
      </w:r>
      <w:proofErr w:type="gramEnd"/>
      <w:r w:rsidRPr="00811CD2">
        <w:rPr>
          <w:rFonts w:ascii="Tahoma" w:hAnsi="Tahoma" w:cs="Tahoma"/>
        </w:rPr>
        <w:t xml:space="preserve"> </w:t>
      </w:r>
      <w:r>
        <w:rPr>
          <w:rFonts w:ascii="Tahoma" w:hAnsi="Tahoma" w:cs="Tahoma"/>
        </w:rPr>
        <w:t>Приемник купюр  и эксплуатируйте в порядке</w:t>
      </w:r>
      <w:r w:rsidR="00FD3FCE" w:rsidRPr="00FD3FCE">
        <w:rPr>
          <w:rFonts w:ascii="Tahoma" w:hAnsi="Tahoma" w:cs="Tahoma"/>
        </w:rPr>
        <w:t>:</w:t>
      </w:r>
      <w:r>
        <w:rPr>
          <w:rFonts w:ascii="Tahoma" w:hAnsi="Tahoma" w:cs="Tahoma"/>
        </w:rPr>
        <w:t xml:space="preserve"> Приемник купюр Детектор купюр – Временное хранилище – Приемник купюр</w:t>
      </w:r>
    </w:p>
    <w:p w:rsidR="00811CD2" w:rsidRDefault="00811CD2" w:rsidP="00811CD2">
      <w:pPr>
        <w:tabs>
          <w:tab w:val="left" w:pos="975"/>
        </w:tabs>
        <w:rPr>
          <w:rFonts w:ascii="Tahoma" w:hAnsi="Tahoma" w:cs="Tahoma"/>
        </w:rPr>
      </w:pPr>
    </w:p>
    <w:p w:rsidR="00811CD2" w:rsidRDefault="00811CD2" w:rsidP="00811CD2">
      <w:pPr>
        <w:tabs>
          <w:tab w:val="left" w:pos="975"/>
        </w:tabs>
        <w:rPr>
          <w:rFonts w:ascii="Tahoma" w:hAnsi="Tahoma" w:cs="Tahoma"/>
        </w:rPr>
      </w:pPr>
    </w:p>
    <w:p w:rsidR="00811CD2" w:rsidRDefault="00811CD2" w:rsidP="00A826E2">
      <w:pPr>
        <w:tabs>
          <w:tab w:val="left" w:pos="5145"/>
        </w:tabs>
        <w:rPr>
          <w:rFonts w:ascii="Tahoma" w:hAnsi="Tahoma" w:cs="Tahoma"/>
        </w:rPr>
      </w:pPr>
      <w:r w:rsidRPr="00811CD2">
        <w:rPr>
          <w:rFonts w:ascii="Tahoma" w:hAnsi="Tahoma" w:cs="Tahoma" w:hint="eastAsia"/>
          <w:noProof/>
          <w:lang w:eastAsia="ru-RU"/>
        </w:rPr>
        <w:lastRenderedPageBreak/>
        <w:drawing>
          <wp:inline distT="0" distB="0" distL="0" distR="0">
            <wp:extent cx="5824220" cy="2545715"/>
            <wp:effectExtent l="0" t="0" r="5080" b="6985"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4220" cy="2545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1CD2" w:rsidRDefault="00811CD2" w:rsidP="00A826E2">
      <w:pPr>
        <w:tabs>
          <w:tab w:val="left" w:pos="5145"/>
        </w:tabs>
        <w:rPr>
          <w:rFonts w:ascii="Tahoma" w:hAnsi="Tahoma" w:cs="Tahoma"/>
        </w:rPr>
      </w:pPr>
      <w:r>
        <w:rPr>
          <w:rFonts w:ascii="Tahoma" w:hAnsi="Tahoma" w:cs="Tahoma"/>
        </w:rPr>
        <w:t xml:space="preserve">А. Потянуть Детектор купюр 2 по </w:t>
      </w:r>
      <w:proofErr w:type="gramStart"/>
      <w:r>
        <w:rPr>
          <w:rFonts w:ascii="Tahoma" w:hAnsi="Tahoma" w:cs="Tahoma"/>
        </w:rPr>
        <w:t>стрелке</w:t>
      </w:r>
      <w:proofErr w:type="gramEnd"/>
      <w:r>
        <w:rPr>
          <w:rFonts w:ascii="Tahoma" w:hAnsi="Tahoma" w:cs="Tahoma"/>
        </w:rPr>
        <w:t xml:space="preserve"> чтобы вернуть на место Детектор купюр</w:t>
      </w:r>
    </w:p>
    <w:p w:rsidR="00811CD2" w:rsidRDefault="00811CD2" w:rsidP="00A826E2">
      <w:pPr>
        <w:tabs>
          <w:tab w:val="left" w:pos="5145"/>
        </w:tabs>
        <w:rPr>
          <w:rFonts w:ascii="Tahoma" w:hAnsi="Tahoma" w:cs="Tahoma"/>
        </w:rPr>
      </w:pPr>
      <w:r>
        <w:rPr>
          <w:rFonts w:ascii="Tahoma" w:hAnsi="Tahoma" w:cs="Tahoma"/>
        </w:rPr>
        <w:t xml:space="preserve">В. Потянуть Детектор купюр </w:t>
      </w:r>
      <w:proofErr w:type="gramStart"/>
      <w:r>
        <w:rPr>
          <w:rFonts w:ascii="Tahoma" w:hAnsi="Tahoma" w:cs="Tahoma"/>
        </w:rPr>
        <w:t>1</w:t>
      </w:r>
      <w:proofErr w:type="gramEnd"/>
      <w:r>
        <w:rPr>
          <w:rFonts w:ascii="Tahoma" w:hAnsi="Tahoma" w:cs="Tahoma"/>
        </w:rPr>
        <w:t xml:space="preserve"> чтобы туго защелкнуть Детектор купюр </w:t>
      </w:r>
    </w:p>
    <w:p w:rsidR="00811CD2" w:rsidRDefault="00811CD2" w:rsidP="00A826E2">
      <w:pPr>
        <w:tabs>
          <w:tab w:val="left" w:pos="5145"/>
        </w:tabs>
        <w:rPr>
          <w:rFonts w:ascii="Tahoma" w:hAnsi="Tahoma" w:cs="Tahoma"/>
        </w:rPr>
      </w:pPr>
    </w:p>
    <w:p w:rsidR="00811CD2" w:rsidRDefault="00811CD2" w:rsidP="00A826E2">
      <w:pPr>
        <w:tabs>
          <w:tab w:val="left" w:pos="5145"/>
        </w:tabs>
        <w:rPr>
          <w:rFonts w:ascii="Tahoma" w:hAnsi="Tahoma" w:cs="Tahoma"/>
        </w:rPr>
      </w:pPr>
      <w:r w:rsidRPr="00811CD2">
        <w:rPr>
          <w:rFonts w:ascii="Tahoma" w:hAnsi="Tahoma" w:cs="Tahoma" w:hint="eastAsia"/>
          <w:noProof/>
          <w:lang w:eastAsia="ru-RU"/>
        </w:rPr>
        <w:drawing>
          <wp:inline distT="0" distB="0" distL="0" distR="0">
            <wp:extent cx="5824220" cy="2545715"/>
            <wp:effectExtent l="0" t="0" r="5080" b="6985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4220" cy="2545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1CD2" w:rsidRDefault="00811CD2" w:rsidP="00A826E2">
      <w:pPr>
        <w:tabs>
          <w:tab w:val="left" w:pos="5145"/>
        </w:tabs>
        <w:rPr>
          <w:rFonts w:ascii="Tahoma" w:hAnsi="Tahoma" w:cs="Tahoma"/>
        </w:rPr>
      </w:pPr>
      <w:r>
        <w:rPr>
          <w:rFonts w:ascii="Tahoma" w:hAnsi="Tahoma" w:cs="Tahoma"/>
        </w:rPr>
        <w:t xml:space="preserve">С. </w:t>
      </w:r>
      <w:r w:rsidR="004D3D45">
        <w:rPr>
          <w:rFonts w:ascii="Tahoma" w:hAnsi="Tahoma" w:cs="Tahoma"/>
        </w:rPr>
        <w:t xml:space="preserve">Толкнуть Временное хранилище по </w:t>
      </w:r>
      <w:proofErr w:type="gramStart"/>
      <w:r w:rsidR="004D3D45">
        <w:rPr>
          <w:rFonts w:ascii="Tahoma" w:hAnsi="Tahoma" w:cs="Tahoma"/>
        </w:rPr>
        <w:t>стрелке</w:t>
      </w:r>
      <w:proofErr w:type="gramEnd"/>
      <w:r w:rsidR="004D3D45">
        <w:rPr>
          <w:rFonts w:ascii="Tahoma" w:hAnsi="Tahoma" w:cs="Tahoma"/>
        </w:rPr>
        <w:t xml:space="preserve"> чтобы вернуть на место Временное хранилище</w:t>
      </w:r>
    </w:p>
    <w:p w:rsidR="004D3D45" w:rsidRDefault="004D3D45" w:rsidP="00A826E2">
      <w:pPr>
        <w:tabs>
          <w:tab w:val="left" w:pos="5145"/>
        </w:tabs>
        <w:rPr>
          <w:rFonts w:ascii="Tahoma" w:hAnsi="Tahoma" w:cs="Tahoma"/>
        </w:rPr>
      </w:pPr>
      <w:r>
        <w:rPr>
          <w:rFonts w:ascii="Tahoma" w:hAnsi="Tahoma" w:cs="Tahoma"/>
          <w:lang w:val="en-US"/>
        </w:rPr>
        <w:t>D</w:t>
      </w:r>
      <w:r w:rsidRPr="004D3D45">
        <w:rPr>
          <w:rFonts w:ascii="Tahoma" w:hAnsi="Tahoma" w:cs="Tahoma"/>
        </w:rPr>
        <w:t>. Потяну</w:t>
      </w:r>
      <w:r>
        <w:rPr>
          <w:rFonts w:ascii="Tahoma" w:hAnsi="Tahoma" w:cs="Tahoma"/>
        </w:rPr>
        <w:t>ть Приемник купюр 2 по стрелке, одновременно медленно положить Приемник купюр до щелчка, чтобы он встал на место, сцепившись с Приемником купюр 2</w:t>
      </w:r>
    </w:p>
    <w:p w:rsidR="004D3D45" w:rsidRDefault="004D3D45" w:rsidP="00A826E2">
      <w:pPr>
        <w:tabs>
          <w:tab w:val="left" w:pos="5145"/>
        </w:tabs>
        <w:rPr>
          <w:rFonts w:ascii="Tahoma" w:hAnsi="Tahoma" w:cs="Tahoma"/>
        </w:rPr>
      </w:pPr>
    </w:p>
    <w:p w:rsidR="004D3D45" w:rsidRDefault="004D3D45" w:rsidP="00A826E2">
      <w:pPr>
        <w:tabs>
          <w:tab w:val="left" w:pos="5145"/>
        </w:tabs>
        <w:rPr>
          <w:rFonts w:ascii="Tahoma" w:hAnsi="Tahoma" w:cs="Tahoma"/>
        </w:rPr>
      </w:pPr>
    </w:p>
    <w:p w:rsidR="004D3D45" w:rsidRDefault="004D3D45" w:rsidP="00A826E2">
      <w:pPr>
        <w:tabs>
          <w:tab w:val="left" w:pos="5145"/>
        </w:tabs>
        <w:rPr>
          <w:rFonts w:ascii="Tahoma" w:hAnsi="Tahoma" w:cs="Tahoma"/>
        </w:rPr>
      </w:pPr>
    </w:p>
    <w:p w:rsidR="004D3D45" w:rsidRPr="00474B63" w:rsidRDefault="00474B63" w:rsidP="00A826E2">
      <w:pPr>
        <w:tabs>
          <w:tab w:val="left" w:pos="5145"/>
        </w:tabs>
        <w:rPr>
          <w:rFonts w:ascii="Tahoma" w:hAnsi="Tahoma" w:cs="Tahoma"/>
          <w:sz w:val="28"/>
          <w:szCs w:val="28"/>
        </w:rPr>
      </w:pPr>
      <w:r w:rsidRPr="00474B63">
        <w:rPr>
          <w:rFonts w:ascii="Tahoma" w:hAnsi="Tahoma" w:cs="Tahoma"/>
          <w:sz w:val="28"/>
          <w:szCs w:val="28"/>
        </w:rPr>
        <w:lastRenderedPageBreak/>
        <w:t>3.</w:t>
      </w:r>
      <w:r w:rsidR="00D06E29" w:rsidRPr="00474B63">
        <w:rPr>
          <w:rFonts w:ascii="Tahoma" w:hAnsi="Tahoma" w:cs="Tahoma"/>
          <w:sz w:val="28"/>
          <w:szCs w:val="28"/>
        </w:rPr>
        <w:t>3. Открытие и закрытие нижнего</w:t>
      </w:r>
      <w:r w:rsidR="004D3D45" w:rsidRPr="00474B63">
        <w:rPr>
          <w:rFonts w:ascii="Tahoma" w:hAnsi="Tahoma" w:cs="Tahoma"/>
          <w:sz w:val="28"/>
          <w:szCs w:val="28"/>
        </w:rPr>
        <w:t xml:space="preserve"> блок</w:t>
      </w:r>
      <w:r w:rsidR="00D06E29" w:rsidRPr="00474B63">
        <w:rPr>
          <w:rFonts w:ascii="Tahoma" w:hAnsi="Tahoma" w:cs="Tahoma"/>
          <w:sz w:val="28"/>
          <w:szCs w:val="28"/>
        </w:rPr>
        <w:t>а кассет.</w:t>
      </w:r>
    </w:p>
    <w:p w:rsidR="004D3D45" w:rsidRDefault="004D3D45" w:rsidP="00A826E2">
      <w:pPr>
        <w:tabs>
          <w:tab w:val="left" w:pos="5145"/>
        </w:tabs>
        <w:rPr>
          <w:rFonts w:ascii="Tahoma" w:hAnsi="Tahoma" w:cs="Tahoma"/>
        </w:rPr>
      </w:pPr>
      <w:r w:rsidRPr="004D3D45">
        <w:rPr>
          <w:rFonts w:ascii="Tahoma" w:hAnsi="Tahoma" w:cs="Tahoma" w:hint="eastAsia"/>
          <w:noProof/>
          <w:lang w:eastAsia="ru-RU"/>
        </w:rPr>
        <w:drawing>
          <wp:inline distT="0" distB="0" distL="0" distR="0">
            <wp:extent cx="5445125" cy="2627630"/>
            <wp:effectExtent l="0" t="0" r="3175" b="1270"/>
            <wp:docPr id="23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5125" cy="2627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3D45" w:rsidRDefault="00D06E29" w:rsidP="00A826E2">
      <w:pPr>
        <w:tabs>
          <w:tab w:val="left" w:pos="5145"/>
        </w:tabs>
        <w:rPr>
          <w:rFonts w:ascii="Tahoma" w:hAnsi="Tahoma" w:cs="Tahoma"/>
        </w:rPr>
      </w:pPr>
      <w:r>
        <w:rPr>
          <w:rFonts w:ascii="Tahoma" w:hAnsi="Tahoma" w:cs="Tahoma"/>
        </w:rPr>
        <w:t xml:space="preserve">1. Открытие: </w:t>
      </w:r>
      <w:r w:rsidR="004D3D45">
        <w:rPr>
          <w:rFonts w:ascii="Tahoma" w:hAnsi="Tahoma" w:cs="Tahoma"/>
        </w:rPr>
        <w:t xml:space="preserve">Толкнуть затвор влево, одновременно медленно отодвигая нижний блок </w:t>
      </w:r>
      <w:r w:rsidR="004D3D45">
        <w:rPr>
          <w:rFonts w:ascii="Tahoma" w:hAnsi="Tahoma" w:cs="Tahoma"/>
          <w:lang w:val="en-US"/>
        </w:rPr>
        <w:t>CRM</w:t>
      </w:r>
      <w:r w:rsidR="004D3D45" w:rsidRPr="004D3D45">
        <w:rPr>
          <w:rFonts w:ascii="Tahoma" w:hAnsi="Tahoma" w:cs="Tahoma"/>
        </w:rPr>
        <w:t xml:space="preserve"> 9250 </w:t>
      </w:r>
      <w:proofErr w:type="gramStart"/>
      <w:r w:rsidR="004D3D45" w:rsidRPr="004D3D45">
        <w:rPr>
          <w:rFonts w:ascii="Tahoma" w:hAnsi="Tahoma" w:cs="Tahoma"/>
        </w:rPr>
        <w:t>(</w:t>
      </w:r>
      <w:r w:rsidR="00FD3FCE" w:rsidRPr="00FD3FCE">
        <w:rPr>
          <w:rFonts w:ascii="Tahoma" w:hAnsi="Tahoma" w:cs="Tahoma"/>
        </w:rPr>
        <w:t xml:space="preserve"> </w:t>
      </w:r>
      <w:proofErr w:type="gramEnd"/>
      <w:r w:rsidR="004D3D45">
        <w:rPr>
          <w:rFonts w:ascii="Tahoma" w:hAnsi="Tahoma" w:cs="Tahoma"/>
        </w:rPr>
        <w:t>фото</w:t>
      </w:r>
      <w:r w:rsidR="00FD3FCE" w:rsidRPr="00FD3FCE">
        <w:rPr>
          <w:rFonts w:ascii="Tahoma" w:hAnsi="Tahoma" w:cs="Tahoma"/>
        </w:rPr>
        <w:t xml:space="preserve"> </w:t>
      </w:r>
      <w:r w:rsidR="00FD3FCE">
        <w:rPr>
          <w:rFonts w:ascii="Tahoma" w:hAnsi="Tahoma" w:cs="Tahoma"/>
          <w:lang w:val="en-US"/>
        </w:rPr>
        <w:t>c</w:t>
      </w:r>
      <w:r w:rsidR="00FD3FCE" w:rsidRPr="00FD3FCE">
        <w:rPr>
          <w:rFonts w:ascii="Tahoma" w:hAnsi="Tahoma" w:cs="Tahoma"/>
        </w:rPr>
        <w:t xml:space="preserve"> </w:t>
      </w:r>
      <w:r w:rsidR="00FD3FCE">
        <w:rPr>
          <w:rFonts w:ascii="Tahoma" w:hAnsi="Tahoma" w:cs="Tahoma"/>
        </w:rPr>
        <w:t xml:space="preserve">лева </w:t>
      </w:r>
      <w:r w:rsidR="004D3D45" w:rsidRPr="004D3D45">
        <w:rPr>
          <w:rFonts w:ascii="Tahoma" w:hAnsi="Tahoma" w:cs="Tahoma"/>
        </w:rPr>
        <w:t>)</w:t>
      </w:r>
    </w:p>
    <w:p w:rsidR="004D3D45" w:rsidRDefault="00D06E29" w:rsidP="00A826E2">
      <w:pPr>
        <w:tabs>
          <w:tab w:val="left" w:pos="5145"/>
        </w:tabs>
        <w:rPr>
          <w:rFonts w:ascii="Tahoma" w:hAnsi="Tahoma" w:cs="Tahoma"/>
        </w:rPr>
      </w:pPr>
      <w:r w:rsidRPr="00D06E29">
        <w:rPr>
          <w:rFonts w:ascii="Tahoma" w:hAnsi="Tahoma" w:cs="Tahoma"/>
        </w:rPr>
        <w:t xml:space="preserve">2. </w:t>
      </w:r>
      <w:r>
        <w:rPr>
          <w:rFonts w:ascii="Tahoma" w:hAnsi="Tahoma" w:cs="Tahoma"/>
        </w:rPr>
        <w:t xml:space="preserve">Закрытие: </w:t>
      </w:r>
      <w:r w:rsidR="004D3D45">
        <w:rPr>
          <w:rFonts w:ascii="Tahoma" w:hAnsi="Tahoma" w:cs="Tahoma"/>
        </w:rPr>
        <w:t xml:space="preserve">Толкнуть назад нижний блок </w:t>
      </w:r>
      <w:r w:rsidR="004D3D45">
        <w:rPr>
          <w:rFonts w:ascii="Tahoma" w:hAnsi="Tahoma" w:cs="Tahoma"/>
          <w:lang w:val="en-US"/>
        </w:rPr>
        <w:t>CRM</w:t>
      </w:r>
      <w:r w:rsidR="004D3D45" w:rsidRPr="004D3D45">
        <w:rPr>
          <w:rFonts w:ascii="Tahoma" w:hAnsi="Tahoma" w:cs="Tahoma"/>
        </w:rPr>
        <w:t xml:space="preserve"> 9250</w:t>
      </w:r>
      <w:r w:rsidR="004D3D45">
        <w:rPr>
          <w:rFonts w:ascii="Tahoma" w:hAnsi="Tahoma" w:cs="Tahoma"/>
        </w:rPr>
        <w:t xml:space="preserve"> до щелчка, когда он встанет на место</w:t>
      </w:r>
    </w:p>
    <w:p w:rsidR="00474B63" w:rsidRPr="00474B63" w:rsidRDefault="00474B63" w:rsidP="00A826E2">
      <w:pPr>
        <w:tabs>
          <w:tab w:val="left" w:pos="5145"/>
        </w:tabs>
        <w:rPr>
          <w:rFonts w:ascii="Tahoma" w:hAnsi="Tahoma" w:cs="Tahoma"/>
          <w:sz w:val="28"/>
          <w:szCs w:val="28"/>
        </w:rPr>
      </w:pPr>
      <w:r w:rsidRPr="00474B63">
        <w:rPr>
          <w:rFonts w:ascii="Tahoma" w:hAnsi="Tahoma" w:cs="Tahoma"/>
          <w:sz w:val="28"/>
          <w:szCs w:val="28"/>
        </w:rPr>
        <w:t>3</w:t>
      </w:r>
      <w:r w:rsidR="004D3D45" w:rsidRPr="00474B63">
        <w:rPr>
          <w:rFonts w:ascii="Tahoma" w:hAnsi="Tahoma" w:cs="Tahoma"/>
          <w:sz w:val="28"/>
          <w:szCs w:val="28"/>
        </w:rPr>
        <w:t>.</w:t>
      </w:r>
      <w:r w:rsidR="0026325B" w:rsidRPr="0026325B">
        <w:rPr>
          <w:rFonts w:ascii="Tahoma" w:hAnsi="Tahoma" w:cs="Tahoma"/>
          <w:sz w:val="28"/>
          <w:szCs w:val="28"/>
        </w:rPr>
        <w:t>4</w:t>
      </w:r>
      <w:r w:rsidR="004D3D45" w:rsidRPr="00474B63">
        <w:rPr>
          <w:rFonts w:ascii="Tahoma" w:hAnsi="Tahoma" w:cs="Tahoma"/>
          <w:sz w:val="28"/>
          <w:szCs w:val="28"/>
        </w:rPr>
        <w:t xml:space="preserve"> Открытие и закрытие транспортера купюр</w:t>
      </w:r>
    </w:p>
    <w:p w:rsidR="004D3D45" w:rsidRDefault="00474B63" w:rsidP="00A826E2">
      <w:pPr>
        <w:tabs>
          <w:tab w:val="left" w:pos="5145"/>
        </w:tabs>
        <w:rPr>
          <w:rFonts w:ascii="Tahoma" w:hAnsi="Tahoma" w:cs="Tahoma"/>
        </w:rPr>
      </w:pPr>
      <w:r>
        <w:rPr>
          <w:rFonts w:ascii="Tahoma" w:hAnsi="Tahoma" w:cs="Tahoma"/>
        </w:rPr>
        <w:t xml:space="preserve">1. </w:t>
      </w:r>
      <w:r w:rsidR="004D3D45">
        <w:rPr>
          <w:rFonts w:ascii="Tahoma" w:hAnsi="Tahoma" w:cs="Tahoma"/>
        </w:rPr>
        <w:t>Открыть транспортер купюр</w:t>
      </w:r>
    </w:p>
    <w:p w:rsidR="004D3D45" w:rsidRDefault="004D3D45" w:rsidP="00A826E2">
      <w:pPr>
        <w:tabs>
          <w:tab w:val="left" w:pos="5145"/>
        </w:tabs>
        <w:rPr>
          <w:rFonts w:ascii="Tahoma" w:hAnsi="Tahoma" w:cs="Tahoma"/>
        </w:rPr>
      </w:pPr>
      <w:r w:rsidRPr="004D3D45">
        <w:rPr>
          <w:rFonts w:ascii="Tahoma" w:hAnsi="Tahoma" w:cs="Tahoma" w:hint="eastAsia"/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2850515" cy="2505075"/>
            <wp:effectExtent l="19050" t="0" r="6985" b="0"/>
            <wp:wrapSquare wrapText="bothSides"/>
            <wp:docPr id="2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0515" cy="2505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ahoma" w:hAnsi="Tahoma" w:cs="Tahoma"/>
        </w:rPr>
        <w:br w:type="textWrapping" w:clear="all"/>
      </w:r>
      <w:r w:rsidRPr="004D3D45">
        <w:rPr>
          <w:rFonts w:ascii="Tahoma" w:hAnsi="Tahoma" w:cs="Tahoma"/>
        </w:rPr>
        <w:t xml:space="preserve">Как показано на схеме, </w:t>
      </w:r>
      <w:r>
        <w:rPr>
          <w:rFonts w:ascii="Tahoma" w:hAnsi="Tahoma" w:cs="Tahoma"/>
        </w:rPr>
        <w:t xml:space="preserve">придерживать ручку транспортера и одновременно освобождать затвор, затем </w:t>
      </w:r>
      <w:r w:rsidR="00D06E29">
        <w:rPr>
          <w:rFonts w:ascii="Tahoma" w:hAnsi="Tahoma" w:cs="Tahoma"/>
        </w:rPr>
        <w:t>поднять</w:t>
      </w:r>
      <w:r w:rsidR="00EF2186">
        <w:rPr>
          <w:rFonts w:ascii="Tahoma" w:hAnsi="Tahoma" w:cs="Tahoma"/>
        </w:rPr>
        <w:t xml:space="preserve"> транспортер вверх</w:t>
      </w:r>
      <w:r w:rsidR="00D06E29">
        <w:rPr>
          <w:rFonts w:ascii="Tahoma" w:hAnsi="Tahoma" w:cs="Tahoma"/>
        </w:rPr>
        <w:t>.</w:t>
      </w:r>
    </w:p>
    <w:p w:rsidR="00EF2186" w:rsidRDefault="00EF2186" w:rsidP="00A826E2">
      <w:pPr>
        <w:tabs>
          <w:tab w:val="left" w:pos="5145"/>
        </w:tabs>
        <w:rPr>
          <w:rFonts w:ascii="Tahoma" w:hAnsi="Tahoma" w:cs="Tahoma"/>
        </w:rPr>
      </w:pPr>
    </w:p>
    <w:p w:rsidR="00EF2186" w:rsidRDefault="00EF2186" w:rsidP="00A826E2">
      <w:pPr>
        <w:tabs>
          <w:tab w:val="left" w:pos="5145"/>
        </w:tabs>
        <w:rPr>
          <w:rFonts w:ascii="Tahoma" w:hAnsi="Tahoma" w:cs="Tahoma"/>
        </w:rPr>
      </w:pPr>
    </w:p>
    <w:p w:rsidR="00EF2186" w:rsidRDefault="00474B63" w:rsidP="00A826E2">
      <w:pPr>
        <w:tabs>
          <w:tab w:val="left" w:pos="5145"/>
        </w:tabs>
        <w:rPr>
          <w:rFonts w:ascii="Tahoma" w:hAnsi="Tahoma" w:cs="Tahoma"/>
        </w:rPr>
      </w:pPr>
      <w:r>
        <w:rPr>
          <w:rFonts w:ascii="Tahoma" w:hAnsi="Tahoma" w:cs="Tahoma"/>
        </w:rPr>
        <w:lastRenderedPageBreak/>
        <w:t xml:space="preserve">2. </w:t>
      </w:r>
      <w:r w:rsidR="00EF2186">
        <w:rPr>
          <w:rFonts w:ascii="Tahoma" w:hAnsi="Tahoma" w:cs="Tahoma"/>
        </w:rPr>
        <w:t>Закрыть транспортер купюр</w:t>
      </w:r>
    </w:p>
    <w:p w:rsidR="00EF2186" w:rsidRDefault="00EF2186" w:rsidP="00A826E2">
      <w:pPr>
        <w:tabs>
          <w:tab w:val="left" w:pos="5145"/>
        </w:tabs>
        <w:rPr>
          <w:rFonts w:ascii="Tahoma" w:hAnsi="Tahoma" w:cs="Tahoma"/>
        </w:rPr>
      </w:pPr>
      <w:r w:rsidRPr="00EF2186">
        <w:rPr>
          <w:rFonts w:ascii="Tahoma" w:hAnsi="Tahoma" w:cs="Tahoma" w:hint="eastAsia"/>
          <w:noProof/>
          <w:lang w:eastAsia="ru-RU"/>
        </w:rPr>
        <w:drawing>
          <wp:inline distT="0" distB="0" distL="0" distR="0">
            <wp:extent cx="3253740" cy="2710180"/>
            <wp:effectExtent l="0" t="0" r="3810" b="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3740" cy="2710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2186" w:rsidRDefault="00EF2186" w:rsidP="00A826E2">
      <w:pPr>
        <w:tabs>
          <w:tab w:val="left" w:pos="5145"/>
        </w:tabs>
        <w:rPr>
          <w:rFonts w:ascii="Tahoma" w:hAnsi="Tahoma" w:cs="Tahoma"/>
        </w:rPr>
      </w:pPr>
      <w:r>
        <w:rPr>
          <w:rFonts w:ascii="Tahoma" w:hAnsi="Tahoma" w:cs="Tahoma"/>
        </w:rPr>
        <w:t>Как показано на схеме, освободить затвор и одновременно держать ручку транспортер</w:t>
      </w:r>
      <w:r w:rsidR="00D06E29">
        <w:rPr>
          <w:rFonts w:ascii="Tahoma" w:hAnsi="Tahoma" w:cs="Tahoma"/>
        </w:rPr>
        <w:t xml:space="preserve">а и опускать </w:t>
      </w:r>
      <w:r>
        <w:rPr>
          <w:rFonts w:ascii="Tahoma" w:hAnsi="Tahoma" w:cs="Tahoma"/>
        </w:rPr>
        <w:t xml:space="preserve"> его до щелчка, пока не встанет на место</w:t>
      </w:r>
    </w:p>
    <w:p w:rsidR="00EF2186" w:rsidRPr="00AB51FA" w:rsidRDefault="00AB51FA" w:rsidP="00A826E2">
      <w:pPr>
        <w:tabs>
          <w:tab w:val="left" w:pos="5145"/>
        </w:tabs>
        <w:rPr>
          <w:rFonts w:ascii="Tahoma" w:hAnsi="Tahoma" w:cs="Tahoma"/>
          <w:sz w:val="28"/>
          <w:szCs w:val="28"/>
        </w:rPr>
      </w:pPr>
      <w:r w:rsidRPr="00AB51FA">
        <w:rPr>
          <w:rFonts w:ascii="Tahoma" w:hAnsi="Tahoma" w:cs="Tahoma"/>
          <w:sz w:val="28"/>
          <w:szCs w:val="28"/>
        </w:rPr>
        <w:t>4</w:t>
      </w:r>
      <w:r w:rsidR="00EF2186" w:rsidRPr="00AB51FA">
        <w:rPr>
          <w:rFonts w:ascii="Tahoma" w:hAnsi="Tahoma" w:cs="Tahoma"/>
          <w:sz w:val="28"/>
          <w:szCs w:val="28"/>
        </w:rPr>
        <w:t>. Настройка</w:t>
      </w:r>
    </w:p>
    <w:p w:rsidR="00EF2186" w:rsidRPr="00AB51FA" w:rsidRDefault="00AB51FA" w:rsidP="00A826E2">
      <w:pPr>
        <w:tabs>
          <w:tab w:val="left" w:pos="5145"/>
        </w:tabs>
        <w:rPr>
          <w:rFonts w:ascii="Tahoma" w:hAnsi="Tahoma" w:cs="Tahoma"/>
          <w:sz w:val="24"/>
          <w:szCs w:val="24"/>
        </w:rPr>
      </w:pPr>
      <w:r w:rsidRPr="00AB51FA">
        <w:rPr>
          <w:rFonts w:ascii="Tahoma" w:hAnsi="Tahoma" w:cs="Tahoma"/>
          <w:sz w:val="24"/>
          <w:szCs w:val="24"/>
        </w:rPr>
        <w:t>4.</w:t>
      </w:r>
      <w:r w:rsidR="00EF2186" w:rsidRPr="00AB51FA">
        <w:rPr>
          <w:rFonts w:ascii="Tahoma" w:hAnsi="Tahoma" w:cs="Tahoma"/>
          <w:sz w:val="24"/>
          <w:szCs w:val="24"/>
        </w:rPr>
        <w:t>1. Загрузка купюр</w:t>
      </w:r>
    </w:p>
    <w:p w:rsidR="00EF2186" w:rsidRDefault="00EF2186" w:rsidP="00A826E2">
      <w:pPr>
        <w:tabs>
          <w:tab w:val="left" w:pos="5145"/>
        </w:tabs>
        <w:rPr>
          <w:rFonts w:ascii="Tahoma" w:hAnsi="Tahoma" w:cs="Tahoma"/>
        </w:rPr>
      </w:pPr>
      <w:r>
        <w:rPr>
          <w:rFonts w:ascii="Tahoma" w:hAnsi="Tahoma" w:cs="Tahoma"/>
        </w:rPr>
        <w:t>Пожалуйста, приготовьте купюры в соответствии с процедурой, описанной ниже, прежде чем загружать купюры.</w:t>
      </w:r>
    </w:p>
    <w:p w:rsidR="00EF2186" w:rsidRDefault="00EF2186" w:rsidP="00EF2186">
      <w:pPr>
        <w:pStyle w:val="aa"/>
        <w:numPr>
          <w:ilvl w:val="0"/>
          <w:numId w:val="13"/>
        </w:numPr>
        <w:tabs>
          <w:tab w:val="left" w:pos="5145"/>
        </w:tabs>
        <w:rPr>
          <w:rFonts w:ascii="Tahoma" w:hAnsi="Tahoma" w:cs="Tahoma"/>
        </w:rPr>
      </w:pPr>
      <w:r>
        <w:rPr>
          <w:rFonts w:ascii="Tahoma" w:hAnsi="Tahoma" w:cs="Tahoma"/>
        </w:rPr>
        <w:t>Старые купюры</w:t>
      </w:r>
    </w:p>
    <w:p w:rsidR="00D06E29" w:rsidRPr="00D06E29" w:rsidRDefault="00EF2186" w:rsidP="00EF2186">
      <w:pPr>
        <w:tabs>
          <w:tab w:val="left" w:pos="5145"/>
        </w:tabs>
        <w:rPr>
          <w:rFonts w:ascii="Tahoma" w:hAnsi="Tahoma" w:cs="Tahoma"/>
        </w:rPr>
      </w:pPr>
      <w:r>
        <w:rPr>
          <w:rFonts w:ascii="Tahoma" w:hAnsi="Tahoma" w:cs="Tahoma"/>
        </w:rPr>
        <w:t>Как показано на картинке ниже, возьмите пачку купюр (приблизительно 100 купюр), сло</w:t>
      </w:r>
      <w:r w:rsidR="00D06E29">
        <w:rPr>
          <w:rFonts w:ascii="Tahoma" w:hAnsi="Tahoma" w:cs="Tahoma"/>
        </w:rPr>
        <w:t>женных одной стороной и уберите</w:t>
      </w:r>
      <w:r>
        <w:rPr>
          <w:rFonts w:ascii="Tahoma" w:hAnsi="Tahoma" w:cs="Tahoma"/>
        </w:rPr>
        <w:t xml:space="preserve"> купюры</w:t>
      </w:r>
      <w:r w:rsidR="00D06E29" w:rsidRPr="00D06E29">
        <w:rPr>
          <w:rFonts w:ascii="Tahoma" w:hAnsi="Tahoma" w:cs="Tahoma"/>
        </w:rPr>
        <w:t>:</w:t>
      </w:r>
    </w:p>
    <w:p w:rsidR="00EF2186" w:rsidRDefault="00D06E29" w:rsidP="00EF2186">
      <w:pPr>
        <w:tabs>
          <w:tab w:val="left" w:pos="5145"/>
        </w:tabs>
        <w:rPr>
          <w:rFonts w:ascii="Tahoma" w:hAnsi="Tahoma" w:cs="Tahoma"/>
        </w:rPr>
      </w:pPr>
      <w:r>
        <w:rPr>
          <w:rFonts w:ascii="Tahoma" w:hAnsi="Tahoma" w:cs="Tahoma"/>
          <w:lang w:val="en-US"/>
        </w:rPr>
        <w:t>-</w:t>
      </w:r>
      <w:r w:rsidR="00EF2186">
        <w:rPr>
          <w:rFonts w:ascii="Tahoma" w:hAnsi="Tahoma" w:cs="Tahoma"/>
        </w:rPr>
        <w:t xml:space="preserve"> </w:t>
      </w:r>
      <w:proofErr w:type="gramStart"/>
      <w:r w:rsidR="00EF2186">
        <w:rPr>
          <w:rFonts w:ascii="Tahoma" w:hAnsi="Tahoma" w:cs="Tahoma"/>
        </w:rPr>
        <w:t>другого</w:t>
      </w:r>
      <w:proofErr w:type="gramEnd"/>
      <w:r w:rsidR="00EF2186">
        <w:rPr>
          <w:rFonts w:ascii="Tahoma" w:hAnsi="Tahoma" w:cs="Tahoma"/>
        </w:rPr>
        <w:t xml:space="preserve"> наминала</w:t>
      </w:r>
      <w:r>
        <w:rPr>
          <w:rFonts w:ascii="Tahoma" w:hAnsi="Tahoma" w:cs="Tahoma"/>
        </w:rPr>
        <w:t>.</w:t>
      </w:r>
      <w:r w:rsidR="00EF2186">
        <w:rPr>
          <w:rFonts w:ascii="Tahoma" w:hAnsi="Tahoma" w:cs="Tahoma"/>
        </w:rPr>
        <w:t xml:space="preserve"> </w:t>
      </w:r>
    </w:p>
    <w:p w:rsidR="009116A5" w:rsidRDefault="009116A5" w:rsidP="00EF2186">
      <w:pPr>
        <w:tabs>
          <w:tab w:val="left" w:pos="5145"/>
        </w:tabs>
        <w:rPr>
          <w:rFonts w:ascii="Tahoma" w:hAnsi="Tahoma" w:cs="Tahoma"/>
        </w:rPr>
      </w:pPr>
      <w:r w:rsidRPr="009116A5">
        <w:rPr>
          <w:rFonts w:ascii="Tahoma" w:hAnsi="Tahoma" w:cs="Tahoma"/>
          <w:noProof/>
          <w:lang w:eastAsia="ru-RU"/>
        </w:rPr>
        <w:drawing>
          <wp:inline distT="0" distB="0" distL="0" distR="0">
            <wp:extent cx="2306320" cy="1837055"/>
            <wp:effectExtent l="0" t="0" r="0" b="0"/>
            <wp:docPr id="30" name="图片 30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Untitled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6320" cy="1837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116A5" w:rsidRDefault="009116A5" w:rsidP="00EF2186">
      <w:pPr>
        <w:tabs>
          <w:tab w:val="left" w:pos="5145"/>
        </w:tabs>
        <w:rPr>
          <w:rFonts w:ascii="Tahoma" w:hAnsi="Tahoma" w:cs="Tahoma"/>
        </w:rPr>
      </w:pPr>
    </w:p>
    <w:p w:rsidR="009116A5" w:rsidRDefault="009116A5" w:rsidP="00EF2186">
      <w:pPr>
        <w:tabs>
          <w:tab w:val="left" w:pos="5145"/>
        </w:tabs>
        <w:rPr>
          <w:rFonts w:ascii="Tahoma" w:hAnsi="Tahoma" w:cs="Tahoma"/>
        </w:rPr>
      </w:pPr>
    </w:p>
    <w:p w:rsidR="00EF2186" w:rsidRDefault="00EF2186" w:rsidP="00EF2186">
      <w:pPr>
        <w:tabs>
          <w:tab w:val="left" w:pos="5145"/>
        </w:tabs>
        <w:rPr>
          <w:rFonts w:ascii="Tahoma" w:hAnsi="Tahoma" w:cs="Tahoma"/>
        </w:rPr>
      </w:pPr>
      <w:r>
        <w:rPr>
          <w:rFonts w:ascii="Tahoma" w:hAnsi="Tahoma" w:cs="Tahoma"/>
        </w:rPr>
        <w:t xml:space="preserve">- </w:t>
      </w:r>
      <w:r w:rsidR="009116A5">
        <w:rPr>
          <w:rFonts w:ascii="Tahoma" w:hAnsi="Tahoma" w:cs="Tahoma"/>
        </w:rPr>
        <w:t>с липкой поверхностью</w:t>
      </w:r>
    </w:p>
    <w:p w:rsidR="009116A5" w:rsidRDefault="009116A5" w:rsidP="00EF2186">
      <w:pPr>
        <w:tabs>
          <w:tab w:val="left" w:pos="5145"/>
        </w:tabs>
        <w:rPr>
          <w:rFonts w:ascii="Tahoma" w:hAnsi="Tahoma" w:cs="Tahoma"/>
        </w:rPr>
      </w:pPr>
      <w:r>
        <w:rPr>
          <w:rFonts w:ascii="Tahoma" w:hAnsi="Tahoma" w:cs="Tahoma"/>
        </w:rPr>
        <w:t>- имеющие скрепки, булавки, другие посторонние предметы</w:t>
      </w:r>
    </w:p>
    <w:p w:rsidR="009116A5" w:rsidRDefault="009116A5" w:rsidP="00EF2186">
      <w:pPr>
        <w:tabs>
          <w:tab w:val="left" w:pos="5145"/>
        </w:tabs>
        <w:rPr>
          <w:rFonts w:ascii="Tahoma" w:hAnsi="Tahoma" w:cs="Tahoma"/>
        </w:rPr>
      </w:pPr>
      <w:r>
        <w:rPr>
          <w:rFonts w:ascii="Tahoma" w:hAnsi="Tahoma" w:cs="Tahoma"/>
        </w:rPr>
        <w:t>- рваные или сильно изношенные</w:t>
      </w:r>
    </w:p>
    <w:p w:rsidR="009116A5" w:rsidRDefault="009116A5" w:rsidP="00EF2186">
      <w:pPr>
        <w:tabs>
          <w:tab w:val="left" w:pos="5145"/>
        </w:tabs>
        <w:rPr>
          <w:rFonts w:ascii="Tahoma" w:hAnsi="Tahoma" w:cs="Tahoma"/>
        </w:rPr>
      </w:pPr>
      <w:r>
        <w:rPr>
          <w:rFonts w:ascii="Tahoma" w:hAnsi="Tahoma" w:cs="Tahoma"/>
        </w:rPr>
        <w:t xml:space="preserve">- </w:t>
      </w:r>
      <w:proofErr w:type="gramStart"/>
      <w:r>
        <w:rPr>
          <w:rFonts w:ascii="Tahoma" w:hAnsi="Tahoma" w:cs="Tahoma"/>
        </w:rPr>
        <w:t>склеенные</w:t>
      </w:r>
      <w:proofErr w:type="gramEnd"/>
      <w:r>
        <w:rPr>
          <w:rFonts w:ascii="Tahoma" w:hAnsi="Tahoma" w:cs="Tahoma"/>
        </w:rPr>
        <w:t xml:space="preserve"> в нескольких местах</w:t>
      </w:r>
    </w:p>
    <w:p w:rsidR="009116A5" w:rsidRDefault="009116A5" w:rsidP="00EF2186">
      <w:pPr>
        <w:tabs>
          <w:tab w:val="left" w:pos="5145"/>
        </w:tabs>
        <w:rPr>
          <w:rFonts w:ascii="Tahoma" w:hAnsi="Tahoma" w:cs="Tahoma"/>
        </w:rPr>
      </w:pPr>
      <w:r>
        <w:rPr>
          <w:rFonts w:ascii="Tahoma" w:hAnsi="Tahoma" w:cs="Tahoma"/>
        </w:rPr>
        <w:t xml:space="preserve">- ветхие </w:t>
      </w:r>
    </w:p>
    <w:p w:rsidR="009116A5" w:rsidRDefault="009116A5" w:rsidP="00EF2186">
      <w:pPr>
        <w:tabs>
          <w:tab w:val="left" w:pos="5145"/>
        </w:tabs>
        <w:rPr>
          <w:rFonts w:ascii="Tahoma" w:hAnsi="Tahoma" w:cs="Tahoma"/>
        </w:rPr>
      </w:pPr>
      <w:r>
        <w:rPr>
          <w:rFonts w:ascii="Tahoma" w:hAnsi="Tahoma" w:cs="Tahoma"/>
        </w:rPr>
        <w:t>Требование к состоянию купюры</w:t>
      </w:r>
    </w:p>
    <w:tbl>
      <w:tblPr>
        <w:tblW w:w="8880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1E0"/>
      </w:tblPr>
      <w:tblGrid>
        <w:gridCol w:w="3936"/>
        <w:gridCol w:w="567"/>
        <w:gridCol w:w="1510"/>
        <w:gridCol w:w="2317"/>
        <w:gridCol w:w="550"/>
      </w:tblGrid>
      <w:tr w:rsidR="009116A5" w:rsidRPr="00D06876" w:rsidTr="00B0339F">
        <w:tc>
          <w:tcPr>
            <w:tcW w:w="6013" w:type="dxa"/>
            <w:gridSpan w:val="3"/>
            <w:vAlign w:val="center"/>
          </w:tcPr>
          <w:p w:rsidR="009116A5" w:rsidRPr="00D06876" w:rsidRDefault="009116A5" w:rsidP="003D702C">
            <w:pPr>
              <w:spacing w:beforeLines="20" w:afterLines="20"/>
              <w:ind w:left="420"/>
              <w:jc w:val="right"/>
              <w:rPr>
                <w:rFonts w:ascii="Tahoma" w:hAnsi="Tahoma" w:cs="Tahoma"/>
                <w:szCs w:val="21"/>
              </w:rPr>
            </w:pPr>
            <w:r w:rsidRPr="00D06876">
              <w:rPr>
                <w:rFonts w:ascii="Tahoma" w:hAnsi="Tahoma" w:cs="Tahoma"/>
                <w:szCs w:val="21"/>
              </w:rPr>
              <w:object w:dxaOrig="3036" w:dyaOrig="527">
                <v:shape id="_x0000_i1026" type="#_x0000_t75" style="width:151.5pt;height:27pt" o:ole="">
                  <v:imagedata r:id="rId29" o:title=""/>
                </v:shape>
                <o:OLEObject Type="Embed" ProgID="CorelDRAW.Graphic.12" ShapeID="_x0000_i1026" DrawAspect="Content" ObjectID="_1474115241" r:id="rId30"/>
              </w:object>
            </w:r>
          </w:p>
        </w:tc>
        <w:tc>
          <w:tcPr>
            <w:tcW w:w="2867" w:type="dxa"/>
            <w:gridSpan w:val="2"/>
            <w:vAlign w:val="center"/>
          </w:tcPr>
          <w:p w:rsidR="009116A5" w:rsidRPr="00D06876" w:rsidRDefault="009116A5" w:rsidP="003D702C">
            <w:pPr>
              <w:spacing w:beforeLines="20" w:afterLines="20"/>
              <w:ind w:left="420"/>
              <w:rPr>
                <w:rFonts w:ascii="Tahoma" w:hAnsi="Tahoma" w:cs="Tahoma"/>
                <w:b/>
                <w:color w:val="008000"/>
                <w:szCs w:val="21"/>
              </w:rPr>
            </w:pPr>
            <w:proofErr w:type="spellStart"/>
            <w:r w:rsidRPr="00D06876">
              <w:rPr>
                <w:rFonts w:ascii="Tahoma" w:hAnsi="Tahoma" w:cs="Tahoma"/>
                <w:b/>
                <w:color w:val="008000"/>
                <w:szCs w:val="21"/>
              </w:rPr>
              <w:t>√</w:t>
            </w:r>
            <w:proofErr w:type="spellEnd"/>
          </w:p>
        </w:tc>
      </w:tr>
      <w:tr w:rsidR="009116A5" w:rsidRPr="00D06876" w:rsidTr="00B0339F">
        <w:trPr>
          <w:trHeight w:val="468"/>
        </w:trPr>
        <w:tc>
          <w:tcPr>
            <w:tcW w:w="8880" w:type="dxa"/>
            <w:gridSpan w:val="5"/>
            <w:vAlign w:val="center"/>
          </w:tcPr>
          <w:p w:rsidR="009116A5" w:rsidRPr="00D06876" w:rsidRDefault="009116A5" w:rsidP="003D702C">
            <w:pPr>
              <w:spacing w:beforeLines="20" w:afterLines="20"/>
              <w:ind w:left="420"/>
              <w:jc w:val="center"/>
              <w:rPr>
                <w:rFonts w:ascii="Tahoma" w:hAnsi="Tahoma" w:cs="Tahoma"/>
                <w:szCs w:val="21"/>
              </w:rPr>
            </w:pPr>
            <w:r>
              <w:rPr>
                <w:rFonts w:ascii="Tahoma" w:hAnsi="Tahoma" w:cs="Tahoma"/>
                <w:szCs w:val="21"/>
              </w:rPr>
              <w:t>Стандарт (в соответствии с качеством</w:t>
            </w:r>
            <w:r w:rsidRPr="00D06876">
              <w:rPr>
                <w:rFonts w:ascii="Tahoma" w:hAnsi="Tahoma" w:cs="Tahoma"/>
                <w:szCs w:val="21"/>
              </w:rPr>
              <w:t>)</w:t>
            </w:r>
          </w:p>
        </w:tc>
      </w:tr>
      <w:tr w:rsidR="009116A5" w:rsidRPr="00D06876" w:rsidTr="00B0339F">
        <w:tc>
          <w:tcPr>
            <w:tcW w:w="3936" w:type="dxa"/>
            <w:vAlign w:val="center"/>
          </w:tcPr>
          <w:p w:rsidR="009116A5" w:rsidRPr="00D06876" w:rsidRDefault="009116A5" w:rsidP="003D702C">
            <w:pPr>
              <w:spacing w:beforeLines="20" w:afterLines="20"/>
              <w:ind w:firstLineChars="202" w:firstLine="444"/>
              <w:rPr>
                <w:rFonts w:ascii="Tahoma" w:hAnsi="Tahoma" w:cs="Tahoma"/>
                <w:szCs w:val="21"/>
              </w:rPr>
            </w:pPr>
            <w:r w:rsidRPr="00D06876">
              <w:rPr>
                <w:rFonts w:ascii="Tahoma" w:hAnsi="Tahoma" w:cs="Tahoma"/>
                <w:szCs w:val="21"/>
              </w:rPr>
              <w:object w:dxaOrig="3084" w:dyaOrig="592">
                <v:shape id="_x0000_i1027" type="#_x0000_t75" style="width:155.25pt;height:30pt" o:ole="">
                  <v:imagedata r:id="rId31" o:title=""/>
                </v:shape>
                <o:OLEObject Type="Embed" ProgID="CorelDRAW.Graphic.12" ShapeID="_x0000_i1027" DrawAspect="Content" ObjectID="_1474115242" r:id="rId32"/>
              </w:object>
            </w:r>
          </w:p>
        </w:tc>
        <w:tc>
          <w:tcPr>
            <w:tcW w:w="567" w:type="dxa"/>
            <w:vAlign w:val="center"/>
          </w:tcPr>
          <w:p w:rsidR="009116A5" w:rsidRPr="00D06876" w:rsidRDefault="009116A5" w:rsidP="003D702C">
            <w:pPr>
              <w:widowControl w:val="0"/>
              <w:numPr>
                <w:ilvl w:val="0"/>
                <w:numId w:val="14"/>
              </w:numPr>
              <w:spacing w:beforeLines="20" w:afterLines="20" w:line="240" w:lineRule="auto"/>
              <w:ind w:firstLineChars="100" w:firstLine="221"/>
              <w:jc w:val="both"/>
              <w:rPr>
                <w:rFonts w:ascii="Tahoma" w:hAnsi="Tahoma" w:cs="Tahoma"/>
                <w:b/>
                <w:color w:val="FF0000"/>
                <w:szCs w:val="21"/>
              </w:rPr>
            </w:pPr>
            <w:r w:rsidRPr="00D06876">
              <w:rPr>
                <w:rFonts w:ascii="Tahoma" w:hAnsi="Tahoma" w:cs="Tahoma"/>
                <w:b/>
                <w:color w:val="FF0000"/>
                <w:szCs w:val="21"/>
              </w:rPr>
              <w:t>×</w:t>
            </w:r>
          </w:p>
        </w:tc>
        <w:tc>
          <w:tcPr>
            <w:tcW w:w="3827" w:type="dxa"/>
            <w:gridSpan w:val="2"/>
            <w:vAlign w:val="center"/>
          </w:tcPr>
          <w:p w:rsidR="009116A5" w:rsidRPr="00D06876" w:rsidRDefault="009116A5" w:rsidP="003D702C">
            <w:pPr>
              <w:spacing w:beforeLines="20" w:afterLines="20"/>
              <w:ind w:left="420" w:firstLineChars="18" w:firstLine="40"/>
              <w:rPr>
                <w:rFonts w:ascii="Tahoma" w:hAnsi="Tahoma" w:cs="Tahoma"/>
                <w:szCs w:val="21"/>
              </w:rPr>
            </w:pPr>
            <w:r>
              <w:rPr>
                <w:rFonts w:ascii="Tahoma" w:hAnsi="Tahoma" w:cs="Tahoma"/>
                <w:noProof/>
                <w:szCs w:val="21"/>
                <w:lang w:eastAsia="ru-RU"/>
              </w:rPr>
              <w:drawing>
                <wp:inline distT="0" distB="0" distL="0" distR="0">
                  <wp:extent cx="1944370" cy="469265"/>
                  <wp:effectExtent l="0" t="0" r="0" b="6985"/>
                  <wp:docPr id="33" name="图片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4370" cy="4692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0" w:type="dxa"/>
            <w:vAlign w:val="center"/>
          </w:tcPr>
          <w:p w:rsidR="009116A5" w:rsidRPr="00D06876" w:rsidRDefault="009116A5" w:rsidP="003D702C">
            <w:pPr>
              <w:widowControl w:val="0"/>
              <w:numPr>
                <w:ilvl w:val="0"/>
                <w:numId w:val="14"/>
              </w:numPr>
              <w:spacing w:beforeLines="20" w:afterLines="20" w:line="240" w:lineRule="auto"/>
              <w:ind w:firstLineChars="100" w:firstLine="221"/>
              <w:jc w:val="both"/>
              <w:rPr>
                <w:rFonts w:ascii="Tahoma" w:hAnsi="Tahoma" w:cs="Tahoma"/>
                <w:color w:val="FF0000"/>
                <w:szCs w:val="21"/>
              </w:rPr>
            </w:pPr>
            <w:r w:rsidRPr="00D06876">
              <w:rPr>
                <w:rFonts w:ascii="Tahoma" w:hAnsi="Tahoma" w:cs="Tahoma"/>
                <w:b/>
                <w:color w:val="FF0000"/>
                <w:szCs w:val="21"/>
              </w:rPr>
              <w:t>×</w:t>
            </w:r>
          </w:p>
        </w:tc>
      </w:tr>
      <w:tr w:rsidR="009116A5" w:rsidRPr="00FD0609" w:rsidTr="00B0339F">
        <w:tc>
          <w:tcPr>
            <w:tcW w:w="4503" w:type="dxa"/>
            <w:gridSpan w:val="2"/>
            <w:vAlign w:val="center"/>
          </w:tcPr>
          <w:p w:rsidR="009116A5" w:rsidRPr="00D06876" w:rsidRDefault="00FD0609" w:rsidP="003D702C">
            <w:pPr>
              <w:spacing w:beforeLines="20" w:afterLines="20"/>
              <w:ind w:left="420"/>
              <w:jc w:val="center"/>
              <w:rPr>
                <w:rFonts w:ascii="Tahoma" w:hAnsi="Tahoma" w:cs="Tahoma"/>
                <w:szCs w:val="21"/>
              </w:rPr>
            </w:pPr>
            <w:r>
              <w:rPr>
                <w:rFonts w:ascii="Tahoma" w:hAnsi="Tahoma" w:cs="Tahoma"/>
                <w:szCs w:val="21"/>
              </w:rPr>
              <w:t>Сложенный вдвое или вчетверо</w:t>
            </w:r>
          </w:p>
          <w:p w:rsidR="009116A5" w:rsidRPr="00D06876" w:rsidRDefault="009116A5" w:rsidP="003D702C">
            <w:pPr>
              <w:spacing w:beforeLines="20" w:afterLines="20"/>
              <w:ind w:left="420"/>
              <w:jc w:val="center"/>
              <w:rPr>
                <w:rFonts w:ascii="Tahoma" w:hAnsi="Tahoma" w:cs="Tahoma"/>
                <w:szCs w:val="21"/>
              </w:rPr>
            </w:pPr>
            <w:r>
              <w:rPr>
                <w:rFonts w:ascii="Tahoma" w:hAnsi="Tahoma" w:cs="Tahoma" w:hint="eastAsia"/>
                <w:szCs w:val="21"/>
              </w:rPr>
              <w:t>(</w:t>
            </w:r>
            <w:r w:rsidR="00FD0609">
              <w:rPr>
                <w:rFonts w:ascii="Tahoma" w:hAnsi="Tahoma" w:cs="Tahoma"/>
                <w:szCs w:val="21"/>
              </w:rPr>
              <w:t>не соответствует качеству</w:t>
            </w:r>
            <w:r>
              <w:rPr>
                <w:rFonts w:ascii="Tahoma" w:hAnsi="Tahoma" w:cs="Tahoma" w:hint="eastAsia"/>
                <w:szCs w:val="21"/>
              </w:rPr>
              <w:t>)</w:t>
            </w:r>
          </w:p>
        </w:tc>
        <w:tc>
          <w:tcPr>
            <w:tcW w:w="4377" w:type="dxa"/>
            <w:gridSpan w:val="3"/>
            <w:vAlign w:val="center"/>
          </w:tcPr>
          <w:p w:rsidR="009116A5" w:rsidRPr="00FD0609" w:rsidRDefault="00FD0609" w:rsidP="003D702C">
            <w:pPr>
              <w:spacing w:beforeLines="20" w:afterLines="20"/>
              <w:ind w:left="420"/>
              <w:jc w:val="center"/>
              <w:rPr>
                <w:rFonts w:ascii="Tahoma" w:hAnsi="Tahoma" w:cs="Tahoma"/>
                <w:szCs w:val="21"/>
              </w:rPr>
            </w:pPr>
            <w:r>
              <w:rPr>
                <w:rFonts w:ascii="Tahoma" w:hAnsi="Tahoma" w:cs="Tahoma"/>
                <w:szCs w:val="21"/>
              </w:rPr>
              <w:t>Изношенная купюра</w:t>
            </w:r>
            <w:r w:rsidR="009116A5" w:rsidRPr="00FD0609">
              <w:rPr>
                <w:rFonts w:ascii="Tahoma" w:hAnsi="Tahoma" w:cs="Tahoma" w:hint="eastAsia"/>
                <w:szCs w:val="21"/>
              </w:rPr>
              <w:t xml:space="preserve"> (</w:t>
            </w:r>
            <w:r>
              <w:rPr>
                <w:rFonts w:ascii="Tahoma" w:hAnsi="Tahoma" w:cs="Tahoma"/>
                <w:szCs w:val="21"/>
              </w:rPr>
              <w:t>не соответствует качеству</w:t>
            </w:r>
            <w:r w:rsidR="009116A5" w:rsidRPr="00FD0609">
              <w:rPr>
                <w:rFonts w:ascii="Tahoma" w:hAnsi="Tahoma" w:cs="Tahoma" w:hint="eastAsia"/>
                <w:szCs w:val="21"/>
              </w:rPr>
              <w:t>)</w:t>
            </w:r>
          </w:p>
        </w:tc>
      </w:tr>
      <w:tr w:rsidR="009116A5" w:rsidRPr="00D06876" w:rsidTr="00B0339F">
        <w:tc>
          <w:tcPr>
            <w:tcW w:w="3936" w:type="dxa"/>
            <w:vAlign w:val="center"/>
          </w:tcPr>
          <w:p w:rsidR="009116A5" w:rsidRPr="00D06876" w:rsidRDefault="009116A5" w:rsidP="003D702C">
            <w:pPr>
              <w:spacing w:beforeLines="20" w:afterLines="20"/>
              <w:ind w:left="420"/>
              <w:rPr>
                <w:rFonts w:ascii="Tahoma" w:hAnsi="Tahoma" w:cs="Tahoma"/>
                <w:szCs w:val="21"/>
              </w:rPr>
            </w:pPr>
            <w:r w:rsidRPr="00D06876">
              <w:rPr>
                <w:rFonts w:ascii="Tahoma" w:hAnsi="Tahoma" w:cs="Tahoma"/>
                <w:szCs w:val="21"/>
              </w:rPr>
              <w:object w:dxaOrig="3006" w:dyaOrig="1479">
                <v:shape id="_x0000_i1028" type="#_x0000_t75" style="width:150.75pt;height:74.25pt" o:ole="">
                  <v:imagedata r:id="rId34" o:title=""/>
                </v:shape>
                <o:OLEObject Type="Embed" ProgID="CorelDRAW.Graphic.12" ShapeID="_x0000_i1028" DrawAspect="Content" ObjectID="_1474115243" r:id="rId35"/>
              </w:object>
            </w:r>
          </w:p>
        </w:tc>
        <w:tc>
          <w:tcPr>
            <w:tcW w:w="567" w:type="dxa"/>
            <w:vAlign w:val="center"/>
          </w:tcPr>
          <w:p w:rsidR="009116A5" w:rsidRPr="00D06876" w:rsidRDefault="009116A5" w:rsidP="003D702C">
            <w:pPr>
              <w:widowControl w:val="0"/>
              <w:numPr>
                <w:ilvl w:val="0"/>
                <w:numId w:val="14"/>
              </w:numPr>
              <w:spacing w:beforeLines="20" w:afterLines="20" w:line="240" w:lineRule="auto"/>
              <w:ind w:firstLineChars="100" w:firstLine="221"/>
              <w:jc w:val="both"/>
              <w:rPr>
                <w:rFonts w:ascii="Tahoma" w:hAnsi="Tahoma" w:cs="Tahoma"/>
                <w:color w:val="FF0000"/>
                <w:szCs w:val="21"/>
              </w:rPr>
            </w:pPr>
            <w:r w:rsidRPr="00D06876">
              <w:rPr>
                <w:rFonts w:ascii="Tahoma" w:hAnsi="Tahoma" w:cs="Tahoma"/>
                <w:b/>
                <w:color w:val="FF0000"/>
                <w:szCs w:val="21"/>
              </w:rPr>
              <w:t>×</w:t>
            </w:r>
          </w:p>
        </w:tc>
        <w:tc>
          <w:tcPr>
            <w:tcW w:w="3827" w:type="dxa"/>
            <w:gridSpan w:val="2"/>
            <w:vAlign w:val="center"/>
          </w:tcPr>
          <w:p w:rsidR="009116A5" w:rsidRPr="00D06876" w:rsidRDefault="009116A5" w:rsidP="003D702C">
            <w:pPr>
              <w:spacing w:beforeLines="20" w:afterLines="20"/>
              <w:ind w:left="420"/>
              <w:rPr>
                <w:rFonts w:ascii="Tahoma" w:hAnsi="Tahoma" w:cs="Tahoma"/>
                <w:szCs w:val="21"/>
              </w:rPr>
            </w:pPr>
            <w:r w:rsidRPr="00D06876">
              <w:rPr>
                <w:rFonts w:ascii="Tahoma" w:hAnsi="Tahoma" w:cs="Tahoma"/>
                <w:szCs w:val="21"/>
              </w:rPr>
              <w:object w:dxaOrig="3046" w:dyaOrig="1274">
                <v:shape id="_x0000_i1029" type="#_x0000_t75" style="width:152.25pt;height:63.75pt" o:ole="">
                  <v:imagedata r:id="rId36" o:title=""/>
                </v:shape>
                <o:OLEObject Type="Embed" ProgID="CorelDRAW.Graphic.12" ShapeID="_x0000_i1029" DrawAspect="Content" ObjectID="_1474115244" r:id="rId37"/>
              </w:object>
            </w:r>
          </w:p>
        </w:tc>
        <w:tc>
          <w:tcPr>
            <w:tcW w:w="550" w:type="dxa"/>
            <w:vAlign w:val="center"/>
          </w:tcPr>
          <w:p w:rsidR="009116A5" w:rsidRPr="00D06876" w:rsidRDefault="009116A5" w:rsidP="003D702C">
            <w:pPr>
              <w:widowControl w:val="0"/>
              <w:numPr>
                <w:ilvl w:val="0"/>
                <w:numId w:val="14"/>
              </w:numPr>
              <w:spacing w:beforeLines="20" w:afterLines="20" w:line="240" w:lineRule="auto"/>
              <w:ind w:firstLineChars="100" w:firstLine="221"/>
              <w:jc w:val="both"/>
              <w:rPr>
                <w:rFonts w:ascii="Tahoma" w:hAnsi="Tahoma" w:cs="Tahoma"/>
                <w:color w:val="FF0000"/>
                <w:szCs w:val="21"/>
              </w:rPr>
            </w:pPr>
            <w:r w:rsidRPr="00D06876">
              <w:rPr>
                <w:rFonts w:ascii="Tahoma" w:hAnsi="Tahoma" w:cs="Tahoma"/>
                <w:b/>
                <w:color w:val="FF0000"/>
                <w:szCs w:val="21"/>
              </w:rPr>
              <w:t>×</w:t>
            </w:r>
          </w:p>
        </w:tc>
      </w:tr>
      <w:tr w:rsidR="009116A5" w:rsidRPr="00FD0609" w:rsidTr="00B0339F">
        <w:tc>
          <w:tcPr>
            <w:tcW w:w="4503" w:type="dxa"/>
            <w:gridSpan w:val="2"/>
            <w:vAlign w:val="center"/>
          </w:tcPr>
          <w:p w:rsidR="009116A5" w:rsidRPr="00FD0609" w:rsidRDefault="00FD0609" w:rsidP="003D702C">
            <w:pPr>
              <w:spacing w:beforeLines="20" w:afterLines="20"/>
              <w:ind w:left="420"/>
              <w:jc w:val="center"/>
              <w:rPr>
                <w:rFonts w:ascii="Tahoma" w:hAnsi="Tahoma" w:cs="Tahoma"/>
                <w:szCs w:val="21"/>
              </w:rPr>
            </w:pPr>
            <w:r>
              <w:rPr>
                <w:rFonts w:ascii="Tahoma" w:hAnsi="Tahoma" w:cs="Tahoma"/>
                <w:szCs w:val="21"/>
              </w:rPr>
              <w:t>Согнутая купюра</w:t>
            </w:r>
            <w:r w:rsidR="009116A5" w:rsidRPr="00FD0609">
              <w:rPr>
                <w:rFonts w:ascii="Tahoma" w:hAnsi="Tahoma" w:cs="Tahoma" w:hint="eastAsia"/>
                <w:szCs w:val="21"/>
              </w:rPr>
              <w:t xml:space="preserve"> (</w:t>
            </w:r>
            <w:r>
              <w:rPr>
                <w:rFonts w:ascii="Tahoma" w:hAnsi="Tahoma" w:cs="Tahoma"/>
                <w:szCs w:val="21"/>
              </w:rPr>
              <w:t>не соответствует качеству</w:t>
            </w:r>
            <w:r w:rsidR="009116A5" w:rsidRPr="00FD0609">
              <w:rPr>
                <w:rFonts w:ascii="Tahoma" w:hAnsi="Tahoma" w:cs="Tahoma" w:hint="eastAsia"/>
                <w:szCs w:val="21"/>
              </w:rPr>
              <w:t>)</w:t>
            </w:r>
          </w:p>
        </w:tc>
        <w:tc>
          <w:tcPr>
            <w:tcW w:w="4377" w:type="dxa"/>
            <w:gridSpan w:val="3"/>
            <w:vAlign w:val="center"/>
          </w:tcPr>
          <w:p w:rsidR="009116A5" w:rsidRPr="00FD0609" w:rsidRDefault="00FD0609" w:rsidP="003D702C">
            <w:pPr>
              <w:spacing w:beforeLines="20" w:afterLines="20"/>
              <w:ind w:left="420"/>
              <w:jc w:val="center"/>
              <w:rPr>
                <w:rFonts w:ascii="Tahoma" w:hAnsi="Tahoma" w:cs="Tahoma"/>
                <w:szCs w:val="21"/>
              </w:rPr>
            </w:pPr>
            <w:r>
              <w:rPr>
                <w:rFonts w:ascii="Tahoma" w:hAnsi="Tahoma" w:cs="Tahoma"/>
                <w:szCs w:val="21"/>
              </w:rPr>
              <w:t>Другие деформации</w:t>
            </w:r>
            <w:r w:rsidR="009116A5" w:rsidRPr="00FD0609">
              <w:rPr>
                <w:rFonts w:ascii="Tahoma" w:hAnsi="Tahoma" w:cs="Tahoma" w:hint="eastAsia"/>
                <w:szCs w:val="21"/>
              </w:rPr>
              <w:t xml:space="preserve"> (</w:t>
            </w:r>
            <w:r>
              <w:rPr>
                <w:rFonts w:ascii="Tahoma" w:hAnsi="Tahoma" w:cs="Tahoma"/>
                <w:szCs w:val="21"/>
              </w:rPr>
              <w:t>не соответствует качеству</w:t>
            </w:r>
            <w:r w:rsidR="009116A5" w:rsidRPr="00FD0609">
              <w:rPr>
                <w:rFonts w:ascii="Tahoma" w:hAnsi="Tahoma" w:cs="Tahoma" w:hint="eastAsia"/>
                <w:szCs w:val="21"/>
              </w:rPr>
              <w:t>)</w:t>
            </w:r>
          </w:p>
        </w:tc>
      </w:tr>
    </w:tbl>
    <w:p w:rsidR="009116A5" w:rsidRDefault="009116A5" w:rsidP="00EF2186">
      <w:pPr>
        <w:tabs>
          <w:tab w:val="left" w:pos="5145"/>
        </w:tabs>
        <w:rPr>
          <w:rFonts w:ascii="Tahoma" w:hAnsi="Tahoma" w:cs="Tahoma"/>
        </w:rPr>
      </w:pPr>
    </w:p>
    <w:p w:rsidR="00FD0609" w:rsidRDefault="00FD0609" w:rsidP="00FD0609">
      <w:pPr>
        <w:pStyle w:val="aa"/>
        <w:numPr>
          <w:ilvl w:val="0"/>
          <w:numId w:val="13"/>
        </w:numPr>
        <w:tabs>
          <w:tab w:val="left" w:pos="5145"/>
        </w:tabs>
        <w:rPr>
          <w:rFonts w:ascii="Tahoma" w:hAnsi="Tahoma" w:cs="Tahoma"/>
        </w:rPr>
      </w:pPr>
      <w:r>
        <w:rPr>
          <w:rFonts w:ascii="Tahoma" w:hAnsi="Tahoma" w:cs="Tahoma"/>
        </w:rPr>
        <w:t>Новые купюры</w:t>
      </w:r>
    </w:p>
    <w:p w:rsidR="00FD0609" w:rsidRDefault="00FD0609" w:rsidP="00FD0609">
      <w:pPr>
        <w:tabs>
          <w:tab w:val="left" w:pos="5145"/>
        </w:tabs>
        <w:rPr>
          <w:rFonts w:ascii="Tahoma" w:hAnsi="Tahoma" w:cs="Tahoma"/>
        </w:rPr>
      </w:pPr>
      <w:r>
        <w:rPr>
          <w:rFonts w:ascii="Tahoma" w:hAnsi="Tahoma" w:cs="Tahoma"/>
        </w:rPr>
        <w:t xml:space="preserve">Для новых купюр строго полагается использовать счетчик </w:t>
      </w:r>
      <w:proofErr w:type="gramStart"/>
      <w:r>
        <w:rPr>
          <w:rFonts w:ascii="Tahoma" w:hAnsi="Tahoma" w:cs="Tahoma"/>
        </w:rPr>
        <w:t>купюр</w:t>
      </w:r>
      <w:proofErr w:type="gramEnd"/>
      <w:r>
        <w:rPr>
          <w:rFonts w:ascii="Tahoma" w:hAnsi="Tahoma" w:cs="Tahoma"/>
        </w:rPr>
        <w:t xml:space="preserve"> чтобы выявить старые купюры</w:t>
      </w:r>
    </w:p>
    <w:p w:rsidR="00FD0609" w:rsidRDefault="00FD0609" w:rsidP="00FD0609">
      <w:pPr>
        <w:tabs>
          <w:tab w:val="left" w:pos="5145"/>
        </w:tabs>
        <w:rPr>
          <w:rFonts w:ascii="Tahoma" w:hAnsi="Tahoma" w:cs="Tahoma"/>
        </w:rPr>
      </w:pPr>
      <w:r>
        <w:rPr>
          <w:rFonts w:ascii="Tahoma" w:hAnsi="Tahoma" w:cs="Tahoma"/>
        </w:rPr>
        <w:t>Замечание: должная подготовка купюр поспосо</w:t>
      </w:r>
      <w:r w:rsidR="00B758F7">
        <w:rPr>
          <w:rFonts w:ascii="Tahoma" w:hAnsi="Tahoma" w:cs="Tahoma"/>
        </w:rPr>
        <w:t>бствует более легкой загрузке</w:t>
      </w:r>
      <w:r>
        <w:rPr>
          <w:rFonts w:ascii="Tahoma" w:hAnsi="Tahoma" w:cs="Tahoma"/>
        </w:rPr>
        <w:t xml:space="preserve"> купюр в кассету</w:t>
      </w:r>
      <w:r w:rsidR="00B758F7">
        <w:rPr>
          <w:rFonts w:ascii="Tahoma" w:hAnsi="Tahoma" w:cs="Tahoma"/>
        </w:rPr>
        <w:t>.</w:t>
      </w:r>
    </w:p>
    <w:p w:rsidR="00FD0609" w:rsidRDefault="00FD0609" w:rsidP="00FD0609">
      <w:pPr>
        <w:tabs>
          <w:tab w:val="left" w:pos="5145"/>
        </w:tabs>
        <w:rPr>
          <w:rFonts w:ascii="Tahoma" w:hAnsi="Tahoma" w:cs="Tahoma"/>
        </w:rPr>
      </w:pPr>
      <w:r w:rsidRPr="00FD0609">
        <w:rPr>
          <w:rFonts w:ascii="Tahoma" w:hAnsi="Tahoma" w:cs="Tahoma"/>
          <w:noProof/>
          <w:lang w:eastAsia="ru-RU"/>
        </w:rPr>
        <w:lastRenderedPageBreak/>
        <w:drawing>
          <wp:inline distT="0" distB="0" distL="0" distR="0">
            <wp:extent cx="5824220" cy="2553970"/>
            <wp:effectExtent l="0" t="0" r="5080" b="0"/>
            <wp:docPr id="36" name="图片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4220" cy="2553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0609" w:rsidRDefault="00B758F7" w:rsidP="00FD0609">
      <w:pPr>
        <w:rPr>
          <w:rFonts w:ascii="Tahoma" w:hAnsi="Tahoma" w:cs="Tahoma"/>
        </w:rPr>
      </w:pPr>
      <w:r>
        <w:rPr>
          <w:rFonts w:ascii="Tahoma" w:hAnsi="Tahoma" w:cs="Tahoma"/>
        </w:rPr>
        <w:t>А. Возьмитесь</w:t>
      </w:r>
      <w:r w:rsidR="00FD0609">
        <w:rPr>
          <w:rFonts w:ascii="Tahoma" w:hAnsi="Tahoma" w:cs="Tahoma"/>
        </w:rPr>
        <w:t xml:space="preserve"> за ручку </w:t>
      </w:r>
      <w:proofErr w:type="gramStart"/>
      <w:r w:rsidR="00FD0609">
        <w:rPr>
          <w:rFonts w:ascii="Tahoma" w:hAnsi="Tahoma" w:cs="Tahoma"/>
        </w:rPr>
        <w:t>кассеты</w:t>
      </w:r>
      <w:proofErr w:type="gramEnd"/>
      <w:r w:rsidR="00FD0609">
        <w:rPr>
          <w:rFonts w:ascii="Tahoma" w:hAnsi="Tahoma" w:cs="Tahoma"/>
        </w:rPr>
        <w:t xml:space="preserve"> чтобы поднять кассету из кассетного отсека</w:t>
      </w:r>
      <w:r>
        <w:rPr>
          <w:rFonts w:ascii="Tahoma" w:hAnsi="Tahoma" w:cs="Tahoma"/>
        </w:rPr>
        <w:t>.</w:t>
      </w:r>
    </w:p>
    <w:p w:rsidR="00FD0609" w:rsidRDefault="00FD0609" w:rsidP="00FD0609">
      <w:pPr>
        <w:rPr>
          <w:rFonts w:ascii="Tahoma" w:hAnsi="Tahoma" w:cs="Tahoma"/>
        </w:rPr>
      </w:pPr>
      <w:r>
        <w:rPr>
          <w:rFonts w:ascii="Tahoma" w:hAnsi="Tahoma" w:cs="Tahoma"/>
        </w:rPr>
        <w:t xml:space="preserve">В. </w:t>
      </w:r>
      <w:r w:rsidR="009F16F9">
        <w:rPr>
          <w:rFonts w:ascii="Tahoma" w:hAnsi="Tahoma" w:cs="Tahoma"/>
        </w:rPr>
        <w:t>Поставьте кассету на плоскую поверхность, вставьте ключ п</w:t>
      </w:r>
      <w:r w:rsidR="00B758F7">
        <w:rPr>
          <w:rFonts w:ascii="Tahoma" w:hAnsi="Tahoma" w:cs="Tahoma"/>
        </w:rPr>
        <w:t>о часовой стрелке до упора</w:t>
      </w:r>
      <w:r w:rsidR="009F16F9">
        <w:rPr>
          <w:rFonts w:ascii="Tahoma" w:hAnsi="Tahoma" w:cs="Tahoma"/>
        </w:rPr>
        <w:t>, теперь замок открыт</w:t>
      </w:r>
      <w:r w:rsidR="00B758F7">
        <w:rPr>
          <w:rFonts w:ascii="Tahoma" w:hAnsi="Tahoma" w:cs="Tahoma"/>
        </w:rPr>
        <w:t>.</w:t>
      </w:r>
    </w:p>
    <w:p w:rsidR="009F16F9" w:rsidRDefault="009F16F9" w:rsidP="00FD0609">
      <w:pPr>
        <w:rPr>
          <w:rFonts w:ascii="Tahoma" w:hAnsi="Tahoma" w:cs="Tahoma"/>
        </w:rPr>
      </w:pPr>
      <w:r w:rsidRPr="009F16F9">
        <w:rPr>
          <w:rFonts w:ascii="Tahoma" w:hAnsi="Tahoma" w:cs="Tahoma" w:hint="eastAsia"/>
          <w:noProof/>
          <w:lang w:eastAsia="ru-RU"/>
        </w:rPr>
        <w:drawing>
          <wp:inline distT="0" distB="0" distL="0" distR="0">
            <wp:extent cx="5832475" cy="2545715"/>
            <wp:effectExtent l="0" t="0" r="0" b="6985"/>
            <wp:docPr id="37" name="图片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2475" cy="2545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16F9" w:rsidRDefault="009F16F9" w:rsidP="009F16F9">
      <w:pPr>
        <w:rPr>
          <w:rFonts w:ascii="Tahoma" w:hAnsi="Tahoma" w:cs="Tahoma"/>
        </w:rPr>
      </w:pPr>
      <w:r>
        <w:rPr>
          <w:rFonts w:ascii="Tahoma" w:hAnsi="Tahoma" w:cs="Tahoma"/>
        </w:rPr>
        <w:t>С. Нажмите на разблокированную клавишу кассеты, и одновре</w:t>
      </w:r>
      <w:r w:rsidR="00B758F7">
        <w:rPr>
          <w:rFonts w:ascii="Tahoma" w:hAnsi="Tahoma" w:cs="Tahoma"/>
        </w:rPr>
        <w:t>менно двигай</w:t>
      </w:r>
      <w:r w:rsidR="009F389C">
        <w:rPr>
          <w:rFonts w:ascii="Tahoma" w:hAnsi="Tahoma" w:cs="Tahoma"/>
        </w:rPr>
        <w:t>те нажимную пластину</w:t>
      </w:r>
      <w:r w:rsidR="00B758F7">
        <w:rPr>
          <w:rFonts w:ascii="Tahoma" w:hAnsi="Tahoma" w:cs="Tahoma"/>
        </w:rPr>
        <w:t xml:space="preserve"> в противоположенному</w:t>
      </w:r>
      <w:r>
        <w:rPr>
          <w:rFonts w:ascii="Tahoma" w:hAnsi="Tahoma" w:cs="Tahoma"/>
        </w:rPr>
        <w:t xml:space="preserve"> направле</w:t>
      </w:r>
      <w:r w:rsidR="00B758F7">
        <w:rPr>
          <w:rFonts w:ascii="Tahoma" w:hAnsi="Tahoma" w:cs="Tahoma"/>
        </w:rPr>
        <w:t xml:space="preserve">нию ручки </w:t>
      </w:r>
      <w:proofErr w:type="gramStart"/>
      <w:r w:rsidR="00B758F7">
        <w:rPr>
          <w:rFonts w:ascii="Tahoma" w:hAnsi="Tahoma" w:cs="Tahoma"/>
        </w:rPr>
        <w:t>кассеты</w:t>
      </w:r>
      <w:proofErr w:type="gramEnd"/>
      <w:r w:rsidR="00B758F7">
        <w:rPr>
          <w:rFonts w:ascii="Tahoma" w:hAnsi="Tahoma" w:cs="Tahoma"/>
        </w:rPr>
        <w:t xml:space="preserve"> чтобы освободить место</w:t>
      </w:r>
      <w:r>
        <w:rPr>
          <w:rFonts w:ascii="Tahoma" w:hAnsi="Tahoma" w:cs="Tahoma"/>
        </w:rPr>
        <w:t xml:space="preserve"> для загрузки купюр</w:t>
      </w:r>
      <w:r w:rsidR="00B758F7">
        <w:rPr>
          <w:rFonts w:ascii="Tahoma" w:hAnsi="Tahoma" w:cs="Tahoma"/>
        </w:rPr>
        <w:t>.</w:t>
      </w:r>
    </w:p>
    <w:p w:rsidR="009F16F9" w:rsidRPr="009F16F9" w:rsidRDefault="009F16F9" w:rsidP="009F16F9">
      <w:pPr>
        <w:rPr>
          <w:rFonts w:ascii="Tahoma" w:hAnsi="Tahoma" w:cs="Tahoma"/>
        </w:rPr>
      </w:pPr>
      <w:proofErr w:type="gramStart"/>
      <w:r>
        <w:rPr>
          <w:rFonts w:ascii="Tahoma" w:hAnsi="Tahoma" w:cs="Tahoma"/>
          <w:lang w:val="en-US"/>
        </w:rPr>
        <w:t>D</w:t>
      </w:r>
      <w:r w:rsidRPr="009F16F9">
        <w:rPr>
          <w:rFonts w:ascii="Tahoma" w:hAnsi="Tahoma" w:cs="Tahoma"/>
        </w:rPr>
        <w:t>. Загрузите пачки купюр в кассету как показано на рисунке</w:t>
      </w:r>
      <w:r w:rsidR="00B758F7">
        <w:rPr>
          <w:rFonts w:ascii="Tahoma" w:hAnsi="Tahoma" w:cs="Tahoma"/>
        </w:rPr>
        <w:t>.</w:t>
      </w:r>
      <w:proofErr w:type="gramEnd"/>
    </w:p>
    <w:p w:rsidR="00930E87" w:rsidRDefault="00930E87" w:rsidP="009F16F9">
      <w:pPr>
        <w:rPr>
          <w:rFonts w:ascii="Tahoma" w:hAnsi="Tahoma" w:cs="Tahoma"/>
        </w:rPr>
      </w:pPr>
    </w:p>
    <w:p w:rsidR="00930E87" w:rsidRDefault="00930E87" w:rsidP="009F16F9">
      <w:pPr>
        <w:rPr>
          <w:rFonts w:ascii="Tahoma" w:hAnsi="Tahoma" w:cs="Tahoma"/>
        </w:rPr>
      </w:pPr>
    </w:p>
    <w:p w:rsidR="00930E87" w:rsidRDefault="00930E87" w:rsidP="009F16F9">
      <w:pPr>
        <w:rPr>
          <w:rFonts w:ascii="Tahoma" w:hAnsi="Tahoma" w:cs="Tahoma"/>
        </w:rPr>
      </w:pPr>
    </w:p>
    <w:p w:rsidR="009F16F9" w:rsidRDefault="00930E87" w:rsidP="009F16F9">
      <w:pPr>
        <w:rPr>
          <w:rFonts w:ascii="Tahoma" w:hAnsi="Tahoma" w:cs="Tahoma"/>
        </w:rPr>
      </w:pPr>
      <w:r>
        <w:rPr>
          <w:rFonts w:ascii="Tahoma" w:hAnsi="Tahoma" w:cs="Tahoma"/>
        </w:rPr>
        <w:lastRenderedPageBreak/>
        <w:t xml:space="preserve">Замечание: </w:t>
      </w:r>
    </w:p>
    <w:p w:rsidR="00930E87" w:rsidRDefault="00930E87" w:rsidP="00930E87">
      <w:pPr>
        <w:pStyle w:val="aa"/>
        <w:numPr>
          <w:ilvl w:val="0"/>
          <w:numId w:val="15"/>
        </w:numPr>
        <w:rPr>
          <w:rFonts w:ascii="Tahoma" w:hAnsi="Tahoma" w:cs="Tahoma"/>
        </w:rPr>
      </w:pPr>
      <w:r>
        <w:rPr>
          <w:rFonts w:ascii="Tahoma" w:hAnsi="Tahoma" w:cs="Tahoma"/>
        </w:rPr>
        <w:t>По</w:t>
      </w:r>
      <w:r w:rsidR="00B758F7">
        <w:rPr>
          <w:rFonts w:ascii="Tahoma" w:hAnsi="Tahoma" w:cs="Tahoma"/>
        </w:rPr>
        <w:t>жалуйста, загружайте</w:t>
      </w:r>
      <w:r>
        <w:rPr>
          <w:rFonts w:ascii="Tahoma" w:hAnsi="Tahoma" w:cs="Tahoma"/>
        </w:rPr>
        <w:t xml:space="preserve"> купюр</w:t>
      </w:r>
      <w:r w:rsidR="00B758F7">
        <w:rPr>
          <w:rFonts w:ascii="Tahoma" w:hAnsi="Tahoma" w:cs="Tahoma"/>
        </w:rPr>
        <w:t>ы</w:t>
      </w:r>
      <w:r>
        <w:rPr>
          <w:rFonts w:ascii="Tahoma" w:hAnsi="Tahoma" w:cs="Tahoma"/>
        </w:rPr>
        <w:t xml:space="preserve"> соответственно с отметками на кассете</w:t>
      </w:r>
    </w:p>
    <w:p w:rsidR="00930E87" w:rsidRDefault="00930E87" w:rsidP="00930E87">
      <w:pPr>
        <w:pStyle w:val="aa"/>
        <w:numPr>
          <w:ilvl w:val="0"/>
          <w:numId w:val="15"/>
        </w:numPr>
        <w:rPr>
          <w:rFonts w:ascii="Tahoma" w:hAnsi="Tahoma" w:cs="Tahoma"/>
        </w:rPr>
      </w:pPr>
      <w:r>
        <w:rPr>
          <w:rFonts w:ascii="Tahoma" w:hAnsi="Tahoma" w:cs="Tahoma"/>
        </w:rPr>
        <w:t>Не перегружайте кассету и убедитесь в том, что</w:t>
      </w:r>
      <w:r w:rsidR="00B758F7">
        <w:rPr>
          <w:rFonts w:ascii="Tahoma" w:hAnsi="Tahoma" w:cs="Tahoma"/>
        </w:rPr>
        <w:t xml:space="preserve"> пачка купюр не превышает нужное количество.</w:t>
      </w:r>
    </w:p>
    <w:p w:rsidR="00930E87" w:rsidRDefault="00930E87" w:rsidP="00930E87">
      <w:pPr>
        <w:rPr>
          <w:rFonts w:ascii="Tahoma" w:hAnsi="Tahoma" w:cs="Tahoma"/>
        </w:rPr>
      </w:pPr>
      <w:r w:rsidRPr="00930E87">
        <w:rPr>
          <w:rFonts w:ascii="Tahoma" w:hAnsi="Tahoma" w:cs="Tahoma" w:hint="eastAsia"/>
          <w:noProof/>
          <w:lang w:eastAsia="ru-RU"/>
        </w:rPr>
        <w:drawing>
          <wp:inline distT="0" distB="0" distL="0" distR="0">
            <wp:extent cx="5445125" cy="2602865"/>
            <wp:effectExtent l="0" t="0" r="3175" b="6985"/>
            <wp:docPr id="38" name="图片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5125" cy="2602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0E87" w:rsidRDefault="00930E87" w:rsidP="00930E87">
      <w:pPr>
        <w:rPr>
          <w:rFonts w:ascii="Tahoma" w:hAnsi="Tahoma" w:cs="Tahoma"/>
        </w:rPr>
      </w:pPr>
      <w:r w:rsidRPr="00930E87">
        <w:rPr>
          <w:rFonts w:ascii="Tahoma" w:hAnsi="Tahoma" w:cs="Tahoma" w:hint="eastAsia"/>
          <w:noProof/>
          <w:lang w:eastAsia="ru-RU"/>
        </w:rPr>
        <w:drawing>
          <wp:inline distT="0" distB="0" distL="0" distR="0">
            <wp:extent cx="5486400" cy="2652395"/>
            <wp:effectExtent l="0" t="0" r="0" b="0"/>
            <wp:docPr id="39" name="图片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2652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0E87" w:rsidRDefault="00930E87" w:rsidP="00930E87">
      <w:pPr>
        <w:rPr>
          <w:rFonts w:ascii="Tahoma" w:hAnsi="Tahoma" w:cs="Tahoma"/>
        </w:rPr>
      </w:pPr>
      <w:r>
        <w:rPr>
          <w:rFonts w:ascii="Tahoma" w:hAnsi="Tahoma" w:cs="Tahoma"/>
        </w:rPr>
        <w:t xml:space="preserve">E. Нажмите на разблокированный рычаг кассеты, </w:t>
      </w:r>
      <w:proofErr w:type="gramStart"/>
      <w:r>
        <w:rPr>
          <w:rFonts w:ascii="Tahoma" w:hAnsi="Tahoma" w:cs="Tahoma"/>
        </w:rPr>
        <w:t xml:space="preserve">подвиньте </w:t>
      </w:r>
      <w:r w:rsidR="009F389C">
        <w:rPr>
          <w:rFonts w:ascii="Tahoma" w:hAnsi="Tahoma" w:cs="Tahoma"/>
        </w:rPr>
        <w:t xml:space="preserve">нажимную пластину по направлению к </w:t>
      </w:r>
      <w:r w:rsidR="00B758F7">
        <w:rPr>
          <w:rFonts w:ascii="Tahoma" w:hAnsi="Tahoma" w:cs="Tahoma"/>
        </w:rPr>
        <w:t>купюрам придерживая</w:t>
      </w:r>
      <w:proofErr w:type="gramEnd"/>
      <w:r w:rsidR="009F389C">
        <w:rPr>
          <w:rFonts w:ascii="Tahoma" w:hAnsi="Tahoma" w:cs="Tahoma"/>
        </w:rPr>
        <w:t xml:space="preserve"> купюры, не прилагайте усилий</w:t>
      </w:r>
      <w:r w:rsidR="00B758F7">
        <w:rPr>
          <w:rFonts w:ascii="Tahoma" w:hAnsi="Tahoma" w:cs="Tahoma"/>
        </w:rPr>
        <w:t>.</w:t>
      </w:r>
    </w:p>
    <w:p w:rsidR="009F389C" w:rsidRDefault="009F389C" w:rsidP="00930E87">
      <w:pPr>
        <w:rPr>
          <w:rFonts w:ascii="Tahoma" w:hAnsi="Tahoma" w:cs="Tahoma"/>
        </w:rPr>
      </w:pPr>
      <w:proofErr w:type="gramStart"/>
      <w:r>
        <w:rPr>
          <w:rFonts w:ascii="Tahoma" w:hAnsi="Tahoma" w:cs="Tahoma"/>
          <w:lang w:val="en-US"/>
        </w:rPr>
        <w:t>F</w:t>
      </w:r>
      <w:r w:rsidRPr="009F389C">
        <w:rPr>
          <w:rFonts w:ascii="Tahoma" w:hAnsi="Tahoma" w:cs="Tahoma"/>
        </w:rPr>
        <w:t xml:space="preserve">. </w:t>
      </w:r>
      <w:r>
        <w:rPr>
          <w:rFonts w:ascii="Tahoma" w:hAnsi="Tahoma" w:cs="Tahoma"/>
        </w:rPr>
        <w:t>Закройте крышку кассеты</w:t>
      </w:r>
      <w:r w:rsidR="004D39D8">
        <w:rPr>
          <w:rFonts w:ascii="Tahoma" w:hAnsi="Tahoma" w:cs="Tahoma"/>
        </w:rPr>
        <w:t xml:space="preserve"> и надавите на нее резко</w:t>
      </w:r>
      <w:r>
        <w:rPr>
          <w:rFonts w:ascii="Tahoma" w:hAnsi="Tahoma" w:cs="Tahoma"/>
        </w:rPr>
        <w:t>.</w:t>
      </w:r>
      <w:proofErr w:type="gramEnd"/>
      <w:r>
        <w:rPr>
          <w:rFonts w:ascii="Tahoma" w:hAnsi="Tahoma" w:cs="Tahoma"/>
        </w:rPr>
        <w:t xml:space="preserve"> Закройте кассету ключом после захлопывания крышки</w:t>
      </w:r>
      <w:r w:rsidR="004D39D8">
        <w:rPr>
          <w:rFonts w:ascii="Tahoma" w:hAnsi="Tahoma" w:cs="Tahoma"/>
        </w:rPr>
        <w:t>.</w:t>
      </w:r>
    </w:p>
    <w:p w:rsidR="009F389C" w:rsidRDefault="009F389C" w:rsidP="00930E87">
      <w:pPr>
        <w:rPr>
          <w:rFonts w:ascii="Tahoma" w:hAnsi="Tahoma" w:cs="Tahoma"/>
        </w:rPr>
      </w:pPr>
      <w:r w:rsidRPr="009F389C">
        <w:rPr>
          <w:rFonts w:ascii="Tahoma" w:hAnsi="Tahoma" w:cs="Tahoma" w:hint="eastAsia"/>
          <w:noProof/>
          <w:lang w:eastAsia="ru-RU"/>
        </w:rPr>
        <w:lastRenderedPageBreak/>
        <w:drawing>
          <wp:inline distT="0" distB="0" distL="0" distR="0">
            <wp:extent cx="5428615" cy="2652395"/>
            <wp:effectExtent l="0" t="0" r="635" b="0"/>
            <wp:docPr id="40" name="图片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8615" cy="2652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389C" w:rsidRDefault="009F389C" w:rsidP="00930E87">
      <w:pPr>
        <w:rPr>
          <w:rFonts w:ascii="Tahoma" w:hAnsi="Tahoma" w:cs="Tahoma"/>
        </w:rPr>
      </w:pPr>
      <w:proofErr w:type="gramStart"/>
      <w:r>
        <w:rPr>
          <w:rFonts w:ascii="Tahoma" w:hAnsi="Tahoma" w:cs="Tahoma"/>
          <w:lang w:val="en-US"/>
        </w:rPr>
        <w:t>G</w:t>
      </w:r>
      <w:r w:rsidRPr="009F389C">
        <w:rPr>
          <w:rFonts w:ascii="Tahoma" w:hAnsi="Tahoma" w:cs="Tahoma"/>
        </w:rPr>
        <w:t xml:space="preserve">. </w:t>
      </w:r>
      <w:r>
        <w:rPr>
          <w:rFonts w:ascii="Tahoma" w:hAnsi="Tahoma" w:cs="Tahoma"/>
        </w:rPr>
        <w:t>Вставьте кассету в бокс для кассеты, не прилагайте усилий, избегайте повреждение оборудования</w:t>
      </w:r>
      <w:r w:rsidR="004D39D8">
        <w:rPr>
          <w:rFonts w:ascii="Tahoma" w:hAnsi="Tahoma" w:cs="Tahoma"/>
        </w:rPr>
        <w:t>.</w:t>
      </w:r>
      <w:proofErr w:type="gramEnd"/>
    </w:p>
    <w:p w:rsidR="005442E5" w:rsidRDefault="009F389C" w:rsidP="00930E87">
      <w:pPr>
        <w:rPr>
          <w:rFonts w:ascii="Tahoma" w:hAnsi="Tahoma" w:cs="Tahoma"/>
        </w:rPr>
      </w:pPr>
      <w:r>
        <w:rPr>
          <w:rFonts w:ascii="Tahoma" w:hAnsi="Tahoma" w:cs="Tahoma"/>
        </w:rPr>
        <w:t xml:space="preserve">Замечание: Когда вставляете кассету в бокс </w:t>
      </w:r>
      <w:r w:rsidR="004D39D8">
        <w:rPr>
          <w:rFonts w:ascii="Tahoma" w:hAnsi="Tahoma" w:cs="Tahoma"/>
        </w:rPr>
        <w:t>дл</w:t>
      </w:r>
      <w:r w:rsidR="0040292F">
        <w:rPr>
          <w:rFonts w:ascii="Tahoma" w:hAnsi="Tahoma" w:cs="Tahoma"/>
        </w:rPr>
        <w:t>я кассеты, как показано на рисунке</w:t>
      </w:r>
      <w:r>
        <w:rPr>
          <w:rFonts w:ascii="Tahoma" w:hAnsi="Tahoma" w:cs="Tahoma"/>
        </w:rPr>
        <w:t xml:space="preserve">, </w:t>
      </w:r>
      <w:proofErr w:type="gramStart"/>
      <w:r>
        <w:rPr>
          <w:rFonts w:ascii="Tahoma" w:hAnsi="Tahoma" w:cs="Tahoma"/>
        </w:rPr>
        <w:t xml:space="preserve">убедитесь что </w:t>
      </w:r>
      <w:r w:rsidR="005442E5">
        <w:rPr>
          <w:rFonts w:ascii="Tahoma" w:hAnsi="Tahoma" w:cs="Tahoma"/>
        </w:rPr>
        <w:t xml:space="preserve"> руч</w:t>
      </w:r>
      <w:r w:rsidR="004D39D8">
        <w:rPr>
          <w:rFonts w:ascii="Tahoma" w:hAnsi="Tahoma" w:cs="Tahoma"/>
        </w:rPr>
        <w:t>ка</w:t>
      </w:r>
      <w:r w:rsidR="005442E5">
        <w:rPr>
          <w:rFonts w:ascii="Tahoma" w:hAnsi="Tahoma" w:cs="Tahoma"/>
        </w:rPr>
        <w:t xml:space="preserve"> кассеты</w:t>
      </w:r>
      <w:r w:rsidR="004D39D8">
        <w:rPr>
          <w:rFonts w:ascii="Tahoma" w:hAnsi="Tahoma" w:cs="Tahoma"/>
        </w:rPr>
        <w:t xml:space="preserve"> опущена</w:t>
      </w:r>
      <w:proofErr w:type="gramEnd"/>
      <w:r w:rsidR="004D39D8">
        <w:rPr>
          <w:rFonts w:ascii="Tahoma" w:hAnsi="Tahoma" w:cs="Tahoma"/>
        </w:rPr>
        <w:t xml:space="preserve">  вниз и кассета вставлена</w:t>
      </w:r>
      <w:r w:rsidR="005442E5">
        <w:rPr>
          <w:rFonts w:ascii="Tahoma" w:hAnsi="Tahoma" w:cs="Tahoma"/>
        </w:rPr>
        <w:t xml:space="preserve"> корректно</w:t>
      </w:r>
      <w:r w:rsidR="004D39D8">
        <w:rPr>
          <w:rFonts w:ascii="Tahoma" w:hAnsi="Tahoma" w:cs="Tahoma"/>
        </w:rPr>
        <w:t>.</w:t>
      </w:r>
    </w:p>
    <w:p w:rsidR="005442E5" w:rsidRPr="00AB51FA" w:rsidRDefault="00AB51FA" w:rsidP="00AB51FA">
      <w:pPr>
        <w:ind w:left="142"/>
        <w:rPr>
          <w:rFonts w:ascii="Tahoma" w:hAnsi="Tahoma" w:cs="Tahoma"/>
          <w:sz w:val="24"/>
          <w:szCs w:val="24"/>
        </w:rPr>
      </w:pPr>
      <w:r w:rsidRPr="00AB51FA">
        <w:rPr>
          <w:rFonts w:ascii="Tahoma" w:hAnsi="Tahoma" w:cs="Tahoma"/>
          <w:sz w:val="24"/>
          <w:szCs w:val="24"/>
        </w:rPr>
        <w:t xml:space="preserve">4.2 </w:t>
      </w:r>
      <w:r w:rsidR="0040292F" w:rsidRPr="00AB51FA">
        <w:rPr>
          <w:rFonts w:ascii="Tahoma" w:hAnsi="Tahoma" w:cs="Tahoma"/>
          <w:sz w:val="24"/>
          <w:szCs w:val="24"/>
        </w:rPr>
        <w:t>Перемещение</w:t>
      </w:r>
      <w:r w:rsidR="005442E5" w:rsidRPr="00AB51FA">
        <w:rPr>
          <w:rFonts w:ascii="Tahoma" w:hAnsi="Tahoma" w:cs="Tahoma"/>
          <w:sz w:val="24"/>
          <w:szCs w:val="24"/>
        </w:rPr>
        <w:t xml:space="preserve"> купюр</w:t>
      </w:r>
      <w:r w:rsidR="0040292F" w:rsidRPr="00AB51FA">
        <w:rPr>
          <w:rFonts w:ascii="Tahoma" w:hAnsi="Tahoma" w:cs="Tahoma"/>
          <w:sz w:val="24"/>
          <w:szCs w:val="24"/>
        </w:rPr>
        <w:t xml:space="preserve"> в кассете </w:t>
      </w:r>
      <w:r w:rsidR="0040292F" w:rsidRPr="00AB51FA">
        <w:rPr>
          <w:rFonts w:ascii="Tahoma" w:hAnsi="Tahoma" w:cs="Tahoma"/>
          <w:sz w:val="24"/>
          <w:szCs w:val="24"/>
          <w:lang w:val="en-US"/>
        </w:rPr>
        <w:t>AC</w:t>
      </w:r>
      <w:r w:rsidR="0040292F" w:rsidRPr="00AB51FA">
        <w:rPr>
          <w:rFonts w:ascii="Tahoma" w:hAnsi="Tahoma" w:cs="Tahoma"/>
          <w:sz w:val="24"/>
          <w:szCs w:val="24"/>
        </w:rPr>
        <w:t>.</w:t>
      </w:r>
      <w:r w:rsidR="005953DD" w:rsidRPr="00AB51FA">
        <w:rPr>
          <w:rFonts w:ascii="Tahoma" w:hAnsi="Tahoma" w:cs="Tahoma"/>
          <w:sz w:val="24"/>
          <w:szCs w:val="24"/>
        </w:rPr>
        <w:t xml:space="preserve"> Выгрузка банкнот.</w:t>
      </w:r>
    </w:p>
    <w:p w:rsidR="005442E5" w:rsidRPr="005442E5" w:rsidRDefault="005442E5" w:rsidP="005442E5">
      <w:pPr>
        <w:rPr>
          <w:rFonts w:ascii="Tahoma" w:hAnsi="Tahoma" w:cs="Tahoma"/>
        </w:rPr>
      </w:pPr>
    </w:p>
    <w:p w:rsidR="005442E5" w:rsidRDefault="009F389C" w:rsidP="00930E87">
      <w:pPr>
        <w:rPr>
          <w:rFonts w:ascii="Tahoma" w:hAnsi="Tahoma" w:cs="Tahoma"/>
        </w:rPr>
      </w:pPr>
      <w:r>
        <w:rPr>
          <w:rFonts w:ascii="Tahoma" w:hAnsi="Tahoma" w:cs="Tahoma"/>
        </w:rPr>
        <w:t xml:space="preserve">  </w:t>
      </w:r>
      <w:r w:rsidR="005442E5" w:rsidRPr="005442E5">
        <w:rPr>
          <w:rFonts w:ascii="Tahoma" w:hAnsi="Tahoma" w:cs="Tahoma" w:hint="eastAsia"/>
          <w:noProof/>
          <w:lang w:eastAsia="ru-RU"/>
        </w:rPr>
        <w:drawing>
          <wp:inline distT="0" distB="0" distL="0" distR="0">
            <wp:extent cx="5824220" cy="2660650"/>
            <wp:effectExtent l="0" t="0" r="5080" b="6350"/>
            <wp:docPr id="41" name="图片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4220" cy="2660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389C" w:rsidRDefault="005442E5" w:rsidP="005442E5">
      <w:pPr>
        <w:rPr>
          <w:rFonts w:ascii="Tahoma" w:hAnsi="Tahoma" w:cs="Tahoma"/>
        </w:rPr>
      </w:pPr>
      <w:r>
        <w:rPr>
          <w:rFonts w:ascii="Tahoma" w:hAnsi="Tahoma" w:cs="Tahoma"/>
        </w:rPr>
        <w:t xml:space="preserve">А. Возьмитесь за ручку </w:t>
      </w:r>
      <w:proofErr w:type="gramStart"/>
      <w:r>
        <w:rPr>
          <w:rFonts w:ascii="Tahoma" w:hAnsi="Tahoma" w:cs="Tahoma"/>
        </w:rPr>
        <w:t>кассеты</w:t>
      </w:r>
      <w:proofErr w:type="gramEnd"/>
      <w:r>
        <w:rPr>
          <w:rFonts w:ascii="Tahoma" w:hAnsi="Tahoma" w:cs="Tahoma"/>
        </w:rPr>
        <w:t xml:space="preserve"> чтобы извлечь ее из бокса для кассет</w:t>
      </w:r>
    </w:p>
    <w:p w:rsidR="005442E5" w:rsidRDefault="005442E5" w:rsidP="005442E5">
      <w:pPr>
        <w:rPr>
          <w:rFonts w:ascii="Tahoma" w:hAnsi="Tahoma" w:cs="Tahoma"/>
        </w:rPr>
      </w:pPr>
      <w:r>
        <w:rPr>
          <w:rFonts w:ascii="Tahoma" w:hAnsi="Tahoma" w:cs="Tahoma"/>
        </w:rPr>
        <w:t>В. Положите кассету на ровную поверхность,  вставьте ключ и п</w:t>
      </w:r>
      <w:r w:rsidR="00EF5408">
        <w:rPr>
          <w:rFonts w:ascii="Tahoma" w:hAnsi="Tahoma" w:cs="Tahoma"/>
        </w:rPr>
        <w:t>оверните его по часовой стрелке</w:t>
      </w:r>
      <w:r>
        <w:rPr>
          <w:rFonts w:ascii="Tahoma" w:hAnsi="Tahoma" w:cs="Tahoma"/>
        </w:rPr>
        <w:t>, теперь замок открыт</w:t>
      </w:r>
    </w:p>
    <w:p w:rsidR="005442E5" w:rsidRDefault="005442E5" w:rsidP="005442E5">
      <w:pPr>
        <w:rPr>
          <w:rFonts w:ascii="Tahoma" w:hAnsi="Tahoma" w:cs="Tahoma"/>
        </w:rPr>
      </w:pPr>
      <w:r w:rsidRPr="005442E5">
        <w:rPr>
          <w:rFonts w:ascii="Tahoma" w:hAnsi="Tahoma" w:cs="Tahoma" w:hint="eastAsia"/>
          <w:noProof/>
          <w:lang w:eastAsia="ru-RU"/>
        </w:rPr>
        <w:lastRenderedPageBreak/>
        <w:drawing>
          <wp:inline distT="0" distB="0" distL="0" distR="0">
            <wp:extent cx="5824220" cy="2570480"/>
            <wp:effectExtent l="0" t="0" r="5080" b="1270"/>
            <wp:docPr id="42" name="图片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4220" cy="2570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42E5" w:rsidRDefault="004D39D8" w:rsidP="005442E5">
      <w:pPr>
        <w:rPr>
          <w:rFonts w:ascii="Tahoma" w:hAnsi="Tahoma" w:cs="Tahoma"/>
        </w:rPr>
      </w:pPr>
      <w:r>
        <w:rPr>
          <w:rFonts w:ascii="Tahoma" w:hAnsi="Tahoma" w:cs="Tahoma"/>
        </w:rPr>
        <w:t>С. Надавите на</w:t>
      </w:r>
      <w:r w:rsidR="005442E5">
        <w:rPr>
          <w:rFonts w:ascii="Tahoma" w:hAnsi="Tahoma" w:cs="Tahoma"/>
        </w:rPr>
        <w:t xml:space="preserve"> рычаг</w:t>
      </w:r>
      <w:r w:rsidR="0040292F">
        <w:rPr>
          <w:rFonts w:ascii="Tahoma" w:hAnsi="Tahoma" w:cs="Tahoma"/>
        </w:rPr>
        <w:t xml:space="preserve"> блокировки  и одновременно двигайте прижи</w:t>
      </w:r>
      <w:r w:rsidR="005442E5">
        <w:rPr>
          <w:rFonts w:ascii="Tahoma" w:hAnsi="Tahoma" w:cs="Tahoma"/>
        </w:rPr>
        <w:t xml:space="preserve">мную пластину в противоположном направлении от ручки </w:t>
      </w:r>
      <w:proofErr w:type="gramStart"/>
      <w:r w:rsidR="005442E5">
        <w:rPr>
          <w:rFonts w:ascii="Tahoma" w:hAnsi="Tahoma" w:cs="Tahoma"/>
        </w:rPr>
        <w:t>кассеты</w:t>
      </w:r>
      <w:proofErr w:type="gramEnd"/>
      <w:r w:rsidR="005442E5">
        <w:rPr>
          <w:rFonts w:ascii="Tahoma" w:hAnsi="Tahoma" w:cs="Tahoma"/>
        </w:rPr>
        <w:t xml:space="preserve"> чтобы оставить</w:t>
      </w:r>
      <w:r w:rsidR="0040292F">
        <w:rPr>
          <w:rFonts w:ascii="Tahoma" w:hAnsi="Tahoma" w:cs="Tahoma"/>
        </w:rPr>
        <w:t xml:space="preserve"> достаточно места для изъятия</w:t>
      </w:r>
      <w:r w:rsidR="005442E5">
        <w:rPr>
          <w:rFonts w:ascii="Tahoma" w:hAnsi="Tahoma" w:cs="Tahoma"/>
        </w:rPr>
        <w:t xml:space="preserve"> купюр</w:t>
      </w:r>
      <w:r w:rsidR="0040292F">
        <w:rPr>
          <w:rFonts w:ascii="Tahoma" w:hAnsi="Tahoma" w:cs="Tahoma"/>
        </w:rPr>
        <w:t>.</w:t>
      </w:r>
    </w:p>
    <w:p w:rsidR="005442E5" w:rsidRDefault="005442E5" w:rsidP="005442E5">
      <w:pPr>
        <w:rPr>
          <w:rFonts w:ascii="Tahoma" w:hAnsi="Tahoma" w:cs="Tahoma"/>
        </w:rPr>
      </w:pPr>
      <w:r>
        <w:rPr>
          <w:rFonts w:ascii="Tahoma" w:hAnsi="Tahoma" w:cs="Tahoma"/>
        </w:rPr>
        <w:t xml:space="preserve">D 1. </w:t>
      </w:r>
      <w:r w:rsidR="005A0D95">
        <w:rPr>
          <w:rFonts w:ascii="Tahoma" w:hAnsi="Tahoma" w:cs="Tahoma"/>
        </w:rPr>
        <w:t>Переместите купюры из отдела</w:t>
      </w:r>
      <w:proofErr w:type="gramStart"/>
      <w:r w:rsidR="005A0D95">
        <w:rPr>
          <w:rFonts w:ascii="Tahoma" w:hAnsi="Tahoma" w:cs="Tahoma"/>
        </w:rPr>
        <w:t xml:space="preserve"> А</w:t>
      </w:r>
      <w:proofErr w:type="gramEnd"/>
    </w:p>
    <w:p w:rsidR="005A0D95" w:rsidRDefault="005A0D95" w:rsidP="005442E5">
      <w:pPr>
        <w:rPr>
          <w:rFonts w:ascii="Tahoma" w:hAnsi="Tahoma" w:cs="Tahoma"/>
        </w:rPr>
      </w:pPr>
      <w:r w:rsidRPr="005A0D95">
        <w:rPr>
          <w:rFonts w:ascii="Tahoma" w:hAnsi="Tahoma" w:cs="Tahoma" w:hint="eastAsia"/>
          <w:noProof/>
          <w:lang w:eastAsia="ru-RU"/>
        </w:rPr>
        <w:drawing>
          <wp:inline distT="0" distB="0" distL="0" distR="0">
            <wp:extent cx="5824220" cy="2537460"/>
            <wp:effectExtent l="0" t="0" r="5080" b="0"/>
            <wp:docPr id="43" name="图片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4220" cy="2537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0D95" w:rsidRPr="005A0D95" w:rsidRDefault="005A0D95" w:rsidP="005A0D95">
      <w:pPr>
        <w:rPr>
          <w:rFonts w:ascii="Tahoma" w:hAnsi="Tahoma" w:cs="Tahoma"/>
        </w:rPr>
      </w:pPr>
      <w:proofErr w:type="gramStart"/>
      <w:r>
        <w:rPr>
          <w:rFonts w:ascii="Tahoma" w:hAnsi="Tahoma" w:cs="Tahoma"/>
          <w:lang w:val="en-US"/>
        </w:rPr>
        <w:t>D</w:t>
      </w:r>
      <w:r w:rsidRPr="005A0D95">
        <w:rPr>
          <w:rFonts w:ascii="Tahoma" w:hAnsi="Tahoma" w:cs="Tahoma"/>
        </w:rPr>
        <w:t xml:space="preserve"> 2.</w:t>
      </w:r>
      <w:proofErr w:type="gramEnd"/>
      <w:r w:rsidRPr="005A0D95">
        <w:rPr>
          <w:rFonts w:ascii="Tahoma" w:hAnsi="Tahoma" w:cs="Tahoma"/>
        </w:rPr>
        <w:t xml:space="preserve"> Переместите купюры из отдела</w:t>
      </w:r>
      <w:proofErr w:type="gramStart"/>
      <w:r w:rsidRPr="005A0D95">
        <w:rPr>
          <w:rFonts w:ascii="Tahoma" w:hAnsi="Tahoma" w:cs="Tahoma"/>
        </w:rPr>
        <w:t xml:space="preserve"> В</w:t>
      </w:r>
      <w:proofErr w:type="gramEnd"/>
    </w:p>
    <w:p w:rsidR="005A0D95" w:rsidRPr="005A0D95" w:rsidRDefault="005A0D95" w:rsidP="005A0D95">
      <w:pPr>
        <w:rPr>
          <w:rFonts w:ascii="Tahoma" w:hAnsi="Tahoma" w:cs="Tahoma"/>
        </w:rPr>
      </w:pPr>
      <w:proofErr w:type="gramStart"/>
      <w:r>
        <w:rPr>
          <w:rFonts w:ascii="Tahoma" w:hAnsi="Tahoma" w:cs="Tahoma"/>
          <w:lang w:val="en-US"/>
        </w:rPr>
        <w:t>D</w:t>
      </w:r>
      <w:r w:rsidRPr="005A0D95">
        <w:rPr>
          <w:rFonts w:ascii="Tahoma" w:hAnsi="Tahoma" w:cs="Tahoma"/>
        </w:rPr>
        <w:t xml:space="preserve"> 3.</w:t>
      </w:r>
      <w:proofErr w:type="gramEnd"/>
      <w:r w:rsidRPr="005A0D95">
        <w:rPr>
          <w:rFonts w:ascii="Tahoma" w:hAnsi="Tahoma" w:cs="Tahoma"/>
        </w:rPr>
        <w:t xml:space="preserve"> Переместите купюры из отдела</w:t>
      </w:r>
      <w:proofErr w:type="gramStart"/>
      <w:r w:rsidRPr="005A0D95">
        <w:rPr>
          <w:rFonts w:ascii="Tahoma" w:hAnsi="Tahoma" w:cs="Tahoma"/>
        </w:rPr>
        <w:t xml:space="preserve"> С</w:t>
      </w:r>
      <w:proofErr w:type="gramEnd"/>
    </w:p>
    <w:p w:rsidR="005A0D95" w:rsidRDefault="005A0D95" w:rsidP="005A0D95">
      <w:pPr>
        <w:rPr>
          <w:rFonts w:ascii="Tahoma" w:hAnsi="Tahoma" w:cs="Tahoma"/>
        </w:rPr>
      </w:pPr>
      <w:r w:rsidRPr="005A0D95">
        <w:rPr>
          <w:rFonts w:ascii="Tahoma" w:hAnsi="Tahoma" w:cs="Tahoma" w:hint="eastAsia"/>
          <w:noProof/>
          <w:lang w:eastAsia="ru-RU"/>
        </w:rPr>
        <w:lastRenderedPageBreak/>
        <w:drawing>
          <wp:inline distT="0" distB="0" distL="0" distR="0">
            <wp:extent cx="2759710" cy="2586990"/>
            <wp:effectExtent l="0" t="0" r="2540" b="3810"/>
            <wp:docPr id="44" name="图片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9710" cy="2586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0D95" w:rsidRDefault="005A0D95" w:rsidP="005A0D95">
      <w:pPr>
        <w:rPr>
          <w:rFonts w:ascii="Tahoma" w:hAnsi="Tahoma" w:cs="Tahoma"/>
        </w:rPr>
      </w:pPr>
      <w:r>
        <w:rPr>
          <w:rFonts w:ascii="Tahoma" w:hAnsi="Tahoma" w:cs="Tahoma"/>
        </w:rPr>
        <w:t>E. Закройте крышку кассеты и</w:t>
      </w:r>
      <w:r w:rsidR="0040292F">
        <w:rPr>
          <w:rFonts w:ascii="Tahoma" w:hAnsi="Tahoma" w:cs="Tahoma"/>
        </w:rPr>
        <w:t xml:space="preserve"> надавите на нее резко. </w:t>
      </w:r>
      <w:r>
        <w:rPr>
          <w:rFonts w:ascii="Tahoma" w:hAnsi="Tahoma" w:cs="Tahoma"/>
        </w:rPr>
        <w:t xml:space="preserve"> Закройте кассету ключом после захлопывания крышки</w:t>
      </w:r>
      <w:r w:rsidR="0040292F">
        <w:rPr>
          <w:rFonts w:ascii="Tahoma" w:hAnsi="Tahoma" w:cs="Tahoma"/>
        </w:rPr>
        <w:t>.</w:t>
      </w:r>
    </w:p>
    <w:p w:rsidR="005A0D95" w:rsidRDefault="005A0D95" w:rsidP="005A0D95">
      <w:pPr>
        <w:rPr>
          <w:rFonts w:ascii="Tahoma" w:hAnsi="Tahoma" w:cs="Tahoma"/>
        </w:rPr>
      </w:pPr>
    </w:p>
    <w:p w:rsidR="005A0D95" w:rsidRDefault="005A0D95" w:rsidP="005A0D95">
      <w:pPr>
        <w:rPr>
          <w:rFonts w:ascii="Tahoma" w:hAnsi="Tahoma" w:cs="Tahoma"/>
        </w:rPr>
      </w:pPr>
      <w:r w:rsidRPr="005A0D95">
        <w:rPr>
          <w:rFonts w:ascii="Tahoma" w:hAnsi="Tahoma" w:cs="Tahoma" w:hint="eastAsia"/>
          <w:noProof/>
          <w:lang w:eastAsia="ru-RU"/>
        </w:rPr>
        <w:drawing>
          <wp:inline distT="0" distB="0" distL="0" distR="0">
            <wp:extent cx="5544185" cy="2957195"/>
            <wp:effectExtent l="0" t="0" r="0" b="0"/>
            <wp:docPr id="45" name="图片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4185" cy="2957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0D95" w:rsidRPr="005A0D95" w:rsidRDefault="005A0D95" w:rsidP="005A0D95">
      <w:pPr>
        <w:rPr>
          <w:rFonts w:ascii="Tahoma" w:hAnsi="Tahoma" w:cs="Tahoma"/>
        </w:rPr>
      </w:pPr>
      <w:r>
        <w:rPr>
          <w:rFonts w:ascii="Tahoma" w:hAnsi="Tahoma" w:cs="Tahoma"/>
          <w:lang w:val="en-US"/>
        </w:rPr>
        <w:t>F</w:t>
      </w:r>
      <w:r w:rsidR="0040292F">
        <w:rPr>
          <w:rFonts w:ascii="Tahoma" w:hAnsi="Tahoma" w:cs="Tahoma"/>
        </w:rPr>
        <w:t>.</w:t>
      </w:r>
      <w:r w:rsidRPr="005A0D95">
        <w:rPr>
          <w:rFonts w:ascii="Tahoma" w:hAnsi="Tahoma" w:cs="Tahoma"/>
        </w:rPr>
        <w:t xml:space="preserve"> </w:t>
      </w:r>
      <w:r>
        <w:rPr>
          <w:rFonts w:ascii="Tahoma" w:hAnsi="Tahoma" w:cs="Tahoma"/>
        </w:rPr>
        <w:t>Вставьте кассету в бокс для кассеты, не прилагайте усилий, избегайте повреждение оборудования</w:t>
      </w:r>
    </w:p>
    <w:p w:rsidR="0040292F" w:rsidRDefault="005A0D95" w:rsidP="0040292F">
      <w:pPr>
        <w:rPr>
          <w:rFonts w:ascii="Tahoma" w:hAnsi="Tahoma" w:cs="Tahoma"/>
        </w:rPr>
      </w:pPr>
      <w:r>
        <w:rPr>
          <w:rFonts w:ascii="Tahoma" w:hAnsi="Tahoma" w:cs="Tahoma"/>
        </w:rPr>
        <w:t xml:space="preserve">Замечание: </w:t>
      </w:r>
      <w:r w:rsidR="0040292F">
        <w:rPr>
          <w:rFonts w:ascii="Tahoma" w:hAnsi="Tahoma" w:cs="Tahoma"/>
        </w:rPr>
        <w:t xml:space="preserve">Когда вставляете кассету в бокс для кассеты, как показано на рисунке, </w:t>
      </w:r>
      <w:proofErr w:type="gramStart"/>
      <w:r w:rsidR="0040292F">
        <w:rPr>
          <w:rFonts w:ascii="Tahoma" w:hAnsi="Tahoma" w:cs="Tahoma"/>
        </w:rPr>
        <w:t>убедитесь что  ручка кассеты опущена</w:t>
      </w:r>
      <w:proofErr w:type="gramEnd"/>
      <w:r w:rsidR="0040292F">
        <w:rPr>
          <w:rFonts w:ascii="Tahoma" w:hAnsi="Tahoma" w:cs="Tahoma"/>
        </w:rPr>
        <w:t xml:space="preserve">  вниз и кассета вставлена корректно.</w:t>
      </w:r>
    </w:p>
    <w:p w:rsidR="005A0D95" w:rsidRPr="002E77FA" w:rsidRDefault="005A0D95" w:rsidP="005A0D95">
      <w:pPr>
        <w:rPr>
          <w:rFonts w:ascii="Tahoma" w:hAnsi="Tahoma" w:cs="Tahoma"/>
        </w:rPr>
      </w:pPr>
    </w:p>
    <w:p w:rsidR="005A0D95" w:rsidRPr="002E77FA" w:rsidRDefault="005A0D95" w:rsidP="005A0D95">
      <w:pPr>
        <w:rPr>
          <w:rFonts w:ascii="Tahoma" w:hAnsi="Tahoma" w:cs="Tahoma"/>
        </w:rPr>
      </w:pPr>
    </w:p>
    <w:p w:rsidR="005A0D95" w:rsidRPr="00B0339F" w:rsidRDefault="00B0339F" w:rsidP="005A0D95">
      <w:pPr>
        <w:rPr>
          <w:rFonts w:ascii="Tahoma" w:hAnsi="Tahoma" w:cs="Tahoma"/>
          <w:sz w:val="28"/>
          <w:szCs w:val="28"/>
        </w:rPr>
      </w:pPr>
      <w:r w:rsidRPr="00B0339F">
        <w:rPr>
          <w:rFonts w:ascii="Tahoma" w:hAnsi="Tahoma" w:cs="Tahoma"/>
          <w:sz w:val="28"/>
          <w:szCs w:val="28"/>
        </w:rPr>
        <w:lastRenderedPageBreak/>
        <w:t xml:space="preserve">Таким же образом извлекаются банкноты из </w:t>
      </w:r>
      <w:proofErr w:type="spellStart"/>
      <w:r w:rsidRPr="00B0339F">
        <w:rPr>
          <w:rFonts w:ascii="Tahoma" w:hAnsi="Tahoma" w:cs="Tahoma"/>
          <w:sz w:val="28"/>
          <w:szCs w:val="28"/>
        </w:rPr>
        <w:t>рецуркуляционной</w:t>
      </w:r>
      <w:proofErr w:type="spellEnd"/>
      <w:r w:rsidRPr="00B0339F">
        <w:rPr>
          <w:rFonts w:ascii="Tahoma" w:hAnsi="Tahoma" w:cs="Tahoma"/>
          <w:sz w:val="28"/>
          <w:szCs w:val="28"/>
        </w:rPr>
        <w:t xml:space="preserve"> кассеты.</w:t>
      </w:r>
    </w:p>
    <w:p w:rsidR="005A0D95" w:rsidRDefault="005953DD" w:rsidP="005A0D95">
      <w:pPr>
        <w:rPr>
          <w:rFonts w:ascii="Tahoma" w:hAnsi="Tahoma" w:cs="Tahoma"/>
        </w:rPr>
      </w:pPr>
      <w:r>
        <w:rPr>
          <w:rFonts w:ascii="Tahoma" w:hAnsi="Tahoma" w:cs="Tahoma"/>
        </w:rPr>
        <w:t>Извлекание купюр.</w:t>
      </w:r>
      <w:r w:rsidR="005A0D95">
        <w:rPr>
          <w:rFonts w:ascii="Tahoma" w:hAnsi="Tahoma" w:cs="Tahoma"/>
        </w:rPr>
        <w:t xml:space="preserve"> </w:t>
      </w:r>
    </w:p>
    <w:p w:rsidR="005A0D95" w:rsidRDefault="005A0D95" w:rsidP="005A0D95">
      <w:pPr>
        <w:rPr>
          <w:rFonts w:ascii="Tahoma" w:hAnsi="Tahoma" w:cs="Tahoma"/>
        </w:rPr>
      </w:pPr>
      <w:r w:rsidRPr="005A0D95">
        <w:rPr>
          <w:rFonts w:ascii="Tahoma" w:hAnsi="Tahoma" w:cs="Tahoma"/>
          <w:noProof/>
          <w:lang w:eastAsia="ru-RU"/>
        </w:rPr>
        <w:drawing>
          <wp:inline distT="0" distB="0" distL="0" distR="0">
            <wp:extent cx="2298065" cy="2273935"/>
            <wp:effectExtent l="0" t="0" r="6985" b="0"/>
            <wp:docPr id="46" name="图片 46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1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8065" cy="2273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0D95" w:rsidRDefault="00EF5408" w:rsidP="00EF5408">
      <w:pPr>
        <w:ind w:left="284"/>
        <w:rPr>
          <w:rFonts w:ascii="Tahoma" w:hAnsi="Tahoma" w:cs="Tahoma"/>
          <w:sz w:val="28"/>
          <w:szCs w:val="28"/>
        </w:rPr>
      </w:pPr>
      <w:r w:rsidRPr="00EF5408">
        <w:rPr>
          <w:rFonts w:ascii="Tahoma" w:hAnsi="Tahoma" w:cs="Tahoma"/>
          <w:sz w:val="28"/>
          <w:szCs w:val="28"/>
        </w:rPr>
        <w:t>5. Извлечение замятых купюр из модуля.</w:t>
      </w:r>
    </w:p>
    <w:p w:rsidR="003D1C17" w:rsidRPr="003D1C17" w:rsidRDefault="003D1C17" w:rsidP="00EF5408">
      <w:pPr>
        <w:ind w:left="284"/>
        <w:rPr>
          <w:rFonts w:ascii="Tahoma" w:hAnsi="Tahoma" w:cs="Tahoma"/>
          <w:sz w:val="24"/>
          <w:szCs w:val="24"/>
        </w:rPr>
      </w:pPr>
      <w:r w:rsidRPr="003D1C17">
        <w:rPr>
          <w:rFonts w:ascii="Tahoma" w:hAnsi="Tahoma" w:cs="Tahoma"/>
          <w:sz w:val="24"/>
          <w:szCs w:val="24"/>
        </w:rPr>
        <w:t>5.1</w:t>
      </w:r>
      <w:r>
        <w:rPr>
          <w:rFonts w:ascii="Tahoma" w:hAnsi="Tahoma" w:cs="Tahoma"/>
          <w:sz w:val="24"/>
          <w:szCs w:val="24"/>
        </w:rPr>
        <w:t xml:space="preserve"> Замятие в модуле </w:t>
      </w:r>
      <w:proofErr w:type="spellStart"/>
      <w:r>
        <w:rPr>
          <w:rFonts w:ascii="Tahoma" w:hAnsi="Tahoma" w:cs="Tahoma"/>
          <w:sz w:val="24"/>
          <w:szCs w:val="24"/>
        </w:rPr>
        <w:t>слистывания</w:t>
      </w:r>
      <w:proofErr w:type="spellEnd"/>
      <w:r>
        <w:rPr>
          <w:rFonts w:ascii="Tahoma" w:hAnsi="Tahoma" w:cs="Tahoma"/>
          <w:sz w:val="24"/>
          <w:szCs w:val="24"/>
        </w:rPr>
        <w:t xml:space="preserve"> (</w:t>
      </w:r>
      <w:r>
        <w:rPr>
          <w:rFonts w:ascii="Tahoma" w:hAnsi="Tahoma" w:cs="Tahoma"/>
          <w:sz w:val="24"/>
          <w:szCs w:val="24"/>
          <w:lang w:val="en-US"/>
        </w:rPr>
        <w:t>NF</w:t>
      </w:r>
      <w:r w:rsidRPr="003D1C17">
        <w:rPr>
          <w:rFonts w:ascii="Tahoma" w:hAnsi="Tahoma" w:cs="Tahoma"/>
          <w:sz w:val="24"/>
          <w:szCs w:val="24"/>
        </w:rPr>
        <w:t>)</w:t>
      </w:r>
      <w:r>
        <w:rPr>
          <w:rFonts w:ascii="Tahoma" w:hAnsi="Tahoma" w:cs="Tahoma"/>
          <w:sz w:val="24"/>
          <w:szCs w:val="24"/>
        </w:rPr>
        <w:t>.</w:t>
      </w:r>
    </w:p>
    <w:p w:rsidR="005A0D95" w:rsidRPr="005A0D95" w:rsidRDefault="005A0D95" w:rsidP="005A0D95">
      <w:pPr>
        <w:rPr>
          <w:rFonts w:ascii="Tahoma" w:hAnsi="Tahoma" w:cs="Tahoma"/>
        </w:rPr>
      </w:pPr>
    </w:p>
    <w:p w:rsidR="005A0D95" w:rsidRDefault="005A0D95" w:rsidP="005A0D95">
      <w:pPr>
        <w:rPr>
          <w:rFonts w:ascii="Tahoma" w:hAnsi="Tahoma" w:cs="Tahoma"/>
          <w:i/>
        </w:rPr>
      </w:pPr>
      <w:r w:rsidRPr="005A0D95">
        <w:rPr>
          <w:rFonts w:ascii="Tahoma" w:hAnsi="Tahoma" w:cs="Tahoma" w:hint="eastAsia"/>
          <w:i/>
          <w:noProof/>
          <w:lang w:eastAsia="ru-RU"/>
        </w:rPr>
        <w:drawing>
          <wp:inline distT="0" distB="0" distL="0" distR="0">
            <wp:extent cx="5824220" cy="2545715"/>
            <wp:effectExtent l="0" t="0" r="5080" b="6985"/>
            <wp:docPr id="47" name="图片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4220" cy="2545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0D95" w:rsidRDefault="005A0D95" w:rsidP="005A0D95">
      <w:pPr>
        <w:rPr>
          <w:rFonts w:ascii="Tahoma" w:hAnsi="Tahoma" w:cs="Tahoma"/>
        </w:rPr>
      </w:pPr>
      <w:r>
        <w:rPr>
          <w:rFonts w:ascii="Tahoma" w:hAnsi="Tahoma" w:cs="Tahoma"/>
        </w:rPr>
        <w:t>А. Откройте Приемник купюр</w:t>
      </w:r>
    </w:p>
    <w:p w:rsidR="005A0D95" w:rsidRDefault="005A0D95" w:rsidP="005A0D95">
      <w:pPr>
        <w:rPr>
          <w:rFonts w:ascii="Tahoma" w:hAnsi="Tahoma" w:cs="Tahoma"/>
        </w:rPr>
      </w:pPr>
      <w:r>
        <w:rPr>
          <w:rFonts w:ascii="Tahoma" w:hAnsi="Tahoma" w:cs="Tahoma"/>
        </w:rPr>
        <w:t>В. Извлеките замятую купюру</w:t>
      </w:r>
      <w:r w:rsidR="00A177F1">
        <w:rPr>
          <w:rFonts w:ascii="Tahoma" w:hAnsi="Tahoma" w:cs="Tahoma"/>
        </w:rPr>
        <w:t xml:space="preserve"> из верхней части приемника купюр</w:t>
      </w:r>
    </w:p>
    <w:p w:rsidR="005A0D95" w:rsidRDefault="005A0D95" w:rsidP="005A0D95">
      <w:pPr>
        <w:rPr>
          <w:rFonts w:ascii="Tahoma" w:hAnsi="Tahoma" w:cs="Tahoma"/>
        </w:rPr>
      </w:pPr>
    </w:p>
    <w:p w:rsidR="005A0D95" w:rsidRDefault="005A0D95" w:rsidP="005A0D95">
      <w:pPr>
        <w:rPr>
          <w:rFonts w:ascii="Tahoma" w:hAnsi="Tahoma" w:cs="Tahoma"/>
        </w:rPr>
      </w:pPr>
    </w:p>
    <w:p w:rsidR="005A0D95" w:rsidRDefault="005A0D95" w:rsidP="005A0D95">
      <w:pPr>
        <w:rPr>
          <w:rFonts w:ascii="Tahoma" w:hAnsi="Tahoma" w:cs="Tahoma"/>
        </w:rPr>
      </w:pPr>
    </w:p>
    <w:p w:rsidR="005A0D95" w:rsidRDefault="005A0D95" w:rsidP="005A0D95">
      <w:pPr>
        <w:rPr>
          <w:rFonts w:ascii="Tahoma" w:hAnsi="Tahoma" w:cs="Tahoma"/>
        </w:rPr>
      </w:pPr>
    </w:p>
    <w:p w:rsidR="005A0D95" w:rsidRDefault="00A177F1" w:rsidP="005A0D95">
      <w:pPr>
        <w:rPr>
          <w:rFonts w:ascii="Tahoma" w:hAnsi="Tahoma" w:cs="Tahoma"/>
        </w:rPr>
      </w:pPr>
      <w:r w:rsidRPr="00A177F1">
        <w:rPr>
          <w:rFonts w:ascii="Tahoma" w:hAnsi="Tahoma" w:cs="Tahoma" w:hint="eastAsia"/>
          <w:noProof/>
          <w:lang w:eastAsia="ru-RU"/>
        </w:rPr>
        <w:drawing>
          <wp:inline distT="0" distB="0" distL="0" distR="0">
            <wp:extent cx="5832475" cy="2537460"/>
            <wp:effectExtent l="0" t="0" r="0" b="0"/>
            <wp:docPr id="28" name="图片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2475" cy="2537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0D95" w:rsidRDefault="00A177F1" w:rsidP="005A0D95">
      <w:pPr>
        <w:rPr>
          <w:rFonts w:ascii="Tahoma" w:hAnsi="Tahoma" w:cs="Tahoma"/>
        </w:rPr>
      </w:pPr>
      <w:r>
        <w:rPr>
          <w:rFonts w:ascii="Tahoma" w:hAnsi="Tahoma" w:cs="Tahoma"/>
        </w:rPr>
        <w:t>С. Извлеките замятую купюру из нижней части приемника купюр</w:t>
      </w:r>
    </w:p>
    <w:p w:rsidR="00A177F1" w:rsidRDefault="00A177F1" w:rsidP="005A0D95">
      <w:pPr>
        <w:rPr>
          <w:rFonts w:ascii="Tahoma" w:hAnsi="Tahoma" w:cs="Tahoma"/>
        </w:rPr>
      </w:pPr>
      <w:r>
        <w:rPr>
          <w:rFonts w:ascii="Tahoma" w:hAnsi="Tahoma" w:cs="Tahoma"/>
          <w:lang w:val="en-US"/>
        </w:rPr>
        <w:t>D</w:t>
      </w:r>
      <w:r w:rsidRPr="0099674D">
        <w:rPr>
          <w:rFonts w:ascii="Tahoma" w:hAnsi="Tahoma" w:cs="Tahoma"/>
        </w:rPr>
        <w:t xml:space="preserve">. </w:t>
      </w:r>
      <w:r>
        <w:rPr>
          <w:rFonts w:ascii="Tahoma" w:hAnsi="Tahoma" w:cs="Tahoma"/>
        </w:rPr>
        <w:t xml:space="preserve">Откройте </w:t>
      </w:r>
      <w:r w:rsidR="0099674D">
        <w:rPr>
          <w:rFonts w:ascii="Tahoma" w:hAnsi="Tahoma" w:cs="Tahoma"/>
        </w:rPr>
        <w:t>нижнюю часть приемника кассеты чтобы извлечь замятую купюру</w:t>
      </w:r>
    </w:p>
    <w:p w:rsidR="0099674D" w:rsidRDefault="0099674D" w:rsidP="005A0D95">
      <w:pPr>
        <w:rPr>
          <w:rFonts w:ascii="Tahoma" w:hAnsi="Tahoma" w:cs="Tahoma"/>
        </w:rPr>
      </w:pPr>
      <w:r w:rsidRPr="0099674D">
        <w:rPr>
          <w:rFonts w:ascii="Tahoma" w:hAnsi="Tahoma" w:cs="Tahoma" w:hint="eastAsia"/>
          <w:noProof/>
          <w:lang w:eastAsia="ru-RU"/>
        </w:rPr>
        <w:drawing>
          <wp:inline distT="0" distB="0" distL="0" distR="0">
            <wp:extent cx="5824220" cy="2529205"/>
            <wp:effectExtent l="0" t="0" r="5080" b="4445"/>
            <wp:docPr id="49" name="图片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4220" cy="2529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674D" w:rsidRDefault="0099674D" w:rsidP="0099674D">
      <w:pPr>
        <w:rPr>
          <w:rFonts w:ascii="Tahoma" w:hAnsi="Tahoma" w:cs="Tahoma"/>
        </w:rPr>
      </w:pPr>
      <w:r>
        <w:rPr>
          <w:rFonts w:ascii="Tahoma" w:hAnsi="Tahoma" w:cs="Tahoma"/>
        </w:rPr>
        <w:t>E. Закройте приемник купюр</w:t>
      </w:r>
    </w:p>
    <w:p w:rsidR="0099674D" w:rsidRDefault="0099674D" w:rsidP="0099674D">
      <w:pPr>
        <w:rPr>
          <w:rFonts w:ascii="Tahoma" w:hAnsi="Tahoma" w:cs="Tahoma"/>
        </w:rPr>
      </w:pPr>
      <w:r>
        <w:rPr>
          <w:rFonts w:ascii="Tahoma" w:hAnsi="Tahoma" w:cs="Tahoma"/>
          <w:lang w:val="en-US"/>
        </w:rPr>
        <w:t>F</w:t>
      </w:r>
      <w:r w:rsidRPr="0099674D">
        <w:rPr>
          <w:rFonts w:ascii="Tahoma" w:hAnsi="Tahoma" w:cs="Tahoma"/>
        </w:rPr>
        <w:t xml:space="preserve">. Откройте </w:t>
      </w:r>
      <w:r>
        <w:rPr>
          <w:rFonts w:ascii="Tahoma" w:hAnsi="Tahoma" w:cs="Tahoma"/>
        </w:rPr>
        <w:t>фронтальную панель приемника купюр как показано на картинке</w:t>
      </w:r>
    </w:p>
    <w:p w:rsidR="0099674D" w:rsidRDefault="0099674D" w:rsidP="0099674D">
      <w:pPr>
        <w:rPr>
          <w:rFonts w:ascii="Tahoma" w:hAnsi="Tahoma" w:cs="Tahoma"/>
        </w:rPr>
      </w:pPr>
    </w:p>
    <w:p w:rsidR="0099674D" w:rsidRDefault="0099674D" w:rsidP="0099674D">
      <w:pPr>
        <w:rPr>
          <w:rFonts w:ascii="Tahoma" w:hAnsi="Tahoma" w:cs="Tahoma"/>
        </w:rPr>
      </w:pPr>
    </w:p>
    <w:p w:rsidR="0099674D" w:rsidRDefault="0099674D" w:rsidP="0099674D">
      <w:pPr>
        <w:rPr>
          <w:rFonts w:ascii="Tahoma" w:hAnsi="Tahoma" w:cs="Tahoma"/>
        </w:rPr>
      </w:pPr>
    </w:p>
    <w:p w:rsidR="0099674D" w:rsidRDefault="0099674D" w:rsidP="0099674D">
      <w:pPr>
        <w:rPr>
          <w:rFonts w:ascii="Tahoma" w:hAnsi="Tahoma" w:cs="Tahoma"/>
        </w:rPr>
      </w:pPr>
    </w:p>
    <w:p w:rsidR="0099674D" w:rsidRDefault="0099674D" w:rsidP="0099674D">
      <w:pPr>
        <w:rPr>
          <w:rFonts w:ascii="Tahoma" w:hAnsi="Tahoma" w:cs="Tahoma"/>
        </w:rPr>
      </w:pPr>
    </w:p>
    <w:p w:rsidR="0099674D" w:rsidRDefault="0099674D" w:rsidP="0099674D">
      <w:pPr>
        <w:rPr>
          <w:rFonts w:ascii="Tahoma" w:hAnsi="Tahoma" w:cs="Tahoma"/>
        </w:rPr>
      </w:pPr>
      <w:r w:rsidRPr="0099674D">
        <w:rPr>
          <w:rFonts w:ascii="Tahoma" w:hAnsi="Tahoma" w:cs="Tahoma" w:hint="eastAsia"/>
          <w:noProof/>
          <w:lang w:eastAsia="ru-RU"/>
        </w:rPr>
        <w:drawing>
          <wp:inline distT="0" distB="0" distL="0" distR="0">
            <wp:extent cx="5832475" cy="2562225"/>
            <wp:effectExtent l="0" t="0" r="0" b="9525"/>
            <wp:docPr id="50" name="图片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2475" cy="2562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674D" w:rsidRDefault="0099674D" w:rsidP="0099674D">
      <w:pPr>
        <w:rPr>
          <w:rFonts w:ascii="Tahoma" w:hAnsi="Tahoma" w:cs="Tahoma"/>
        </w:rPr>
      </w:pPr>
      <w:r>
        <w:rPr>
          <w:rFonts w:ascii="Tahoma" w:hAnsi="Tahoma" w:cs="Tahoma"/>
          <w:lang w:val="en-US"/>
        </w:rPr>
        <w:t>G</w:t>
      </w:r>
      <w:r w:rsidRPr="0099674D">
        <w:rPr>
          <w:rFonts w:ascii="Tahoma" w:hAnsi="Tahoma" w:cs="Tahoma"/>
        </w:rPr>
        <w:t>. Извлеките замят</w:t>
      </w:r>
      <w:r>
        <w:rPr>
          <w:rFonts w:ascii="Tahoma" w:hAnsi="Tahoma" w:cs="Tahoma"/>
        </w:rPr>
        <w:t>ую купюру</w:t>
      </w:r>
    </w:p>
    <w:p w:rsidR="0099674D" w:rsidRDefault="00EF5408" w:rsidP="0099674D">
      <w:pPr>
        <w:rPr>
          <w:rFonts w:ascii="Tahoma" w:hAnsi="Tahoma" w:cs="Tahoma"/>
        </w:rPr>
      </w:pPr>
      <w:r>
        <w:rPr>
          <w:rFonts w:ascii="Tahoma" w:hAnsi="Tahoma" w:cs="Tahoma"/>
        </w:rPr>
        <w:t>Н. Нажм</w:t>
      </w:r>
      <w:r w:rsidR="0099674D">
        <w:rPr>
          <w:rFonts w:ascii="Tahoma" w:hAnsi="Tahoma" w:cs="Tahoma"/>
        </w:rPr>
        <w:t>ите на фронтальную панель приемника купюр до щелчка, когда она встанет на место</w:t>
      </w:r>
    </w:p>
    <w:p w:rsidR="0099674D" w:rsidRPr="003D1C17" w:rsidRDefault="0099674D" w:rsidP="0099674D">
      <w:pPr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</w:rPr>
        <w:t xml:space="preserve"> </w:t>
      </w:r>
      <w:r w:rsidR="003D1C17">
        <w:rPr>
          <w:rFonts w:ascii="Tahoma" w:hAnsi="Tahoma" w:cs="Tahoma"/>
        </w:rPr>
        <w:t xml:space="preserve">5.2 Замятие в модуле </w:t>
      </w:r>
      <w:r w:rsidR="003D1C17">
        <w:rPr>
          <w:rFonts w:ascii="Tahoma" w:hAnsi="Tahoma" w:cs="Tahoma"/>
          <w:sz w:val="24"/>
          <w:szCs w:val="24"/>
        </w:rPr>
        <w:t>д</w:t>
      </w:r>
      <w:r w:rsidRPr="00EF5408">
        <w:rPr>
          <w:rFonts w:ascii="Tahoma" w:hAnsi="Tahoma" w:cs="Tahoma"/>
          <w:sz w:val="24"/>
          <w:szCs w:val="24"/>
        </w:rPr>
        <w:t>етектор</w:t>
      </w:r>
      <w:r w:rsidR="003D1C17">
        <w:rPr>
          <w:rFonts w:ascii="Tahoma" w:hAnsi="Tahoma" w:cs="Tahoma"/>
          <w:sz w:val="24"/>
          <w:szCs w:val="24"/>
        </w:rPr>
        <w:t>а</w:t>
      </w:r>
      <w:r w:rsidRPr="00EF5408">
        <w:rPr>
          <w:rFonts w:ascii="Tahoma" w:hAnsi="Tahoma" w:cs="Tahoma"/>
          <w:sz w:val="24"/>
          <w:szCs w:val="24"/>
        </w:rPr>
        <w:t xml:space="preserve"> купюр</w:t>
      </w:r>
      <w:r w:rsidR="003D1C17" w:rsidRPr="003D1C17">
        <w:rPr>
          <w:rFonts w:ascii="Tahoma" w:hAnsi="Tahoma" w:cs="Tahoma"/>
          <w:sz w:val="24"/>
          <w:szCs w:val="24"/>
        </w:rPr>
        <w:t xml:space="preserve"> (</w:t>
      </w:r>
      <w:r w:rsidR="003D1C17">
        <w:rPr>
          <w:rFonts w:ascii="Tahoma" w:hAnsi="Tahoma" w:cs="Tahoma"/>
          <w:sz w:val="24"/>
          <w:szCs w:val="24"/>
          <w:lang w:val="en-US"/>
        </w:rPr>
        <w:t>NV</w:t>
      </w:r>
      <w:r w:rsidR="003D1C17" w:rsidRPr="003D1C17">
        <w:rPr>
          <w:rFonts w:ascii="Tahoma" w:hAnsi="Tahoma" w:cs="Tahoma"/>
          <w:sz w:val="24"/>
          <w:szCs w:val="24"/>
        </w:rPr>
        <w:t>)</w:t>
      </w:r>
    </w:p>
    <w:p w:rsidR="0099674D" w:rsidRDefault="0099674D" w:rsidP="0099674D">
      <w:pPr>
        <w:rPr>
          <w:rFonts w:ascii="Tahoma" w:hAnsi="Tahoma" w:cs="Tahoma"/>
        </w:rPr>
      </w:pPr>
      <w:r w:rsidRPr="0099674D">
        <w:rPr>
          <w:rFonts w:ascii="Tahoma" w:hAnsi="Tahoma" w:cs="Tahoma" w:hint="eastAsia"/>
          <w:noProof/>
          <w:lang w:eastAsia="ru-RU"/>
        </w:rPr>
        <w:drawing>
          <wp:inline distT="0" distB="0" distL="0" distR="0">
            <wp:extent cx="5824220" cy="2537460"/>
            <wp:effectExtent l="0" t="0" r="5080" b="0"/>
            <wp:docPr id="6" name="图片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4220" cy="2537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674D" w:rsidRDefault="0099674D" w:rsidP="0099674D">
      <w:pPr>
        <w:rPr>
          <w:rFonts w:ascii="Tahoma" w:hAnsi="Tahoma" w:cs="Tahoma"/>
        </w:rPr>
      </w:pPr>
      <w:r>
        <w:rPr>
          <w:rFonts w:ascii="Tahoma" w:hAnsi="Tahoma" w:cs="Tahoma"/>
        </w:rPr>
        <w:t>А. Откройте Приемник купюр, затем Временное хранилище</w:t>
      </w:r>
      <w:r w:rsidR="003D1C17">
        <w:rPr>
          <w:rFonts w:ascii="Tahoma" w:hAnsi="Tahoma" w:cs="Tahoma"/>
        </w:rPr>
        <w:t>.</w:t>
      </w:r>
    </w:p>
    <w:p w:rsidR="0099674D" w:rsidRPr="003D1C17" w:rsidRDefault="0099674D" w:rsidP="0099674D">
      <w:pPr>
        <w:rPr>
          <w:rFonts w:ascii="Tahoma" w:hAnsi="Tahoma" w:cs="Tahoma"/>
        </w:rPr>
      </w:pPr>
      <w:r>
        <w:rPr>
          <w:rFonts w:ascii="Tahoma" w:hAnsi="Tahoma" w:cs="Tahoma"/>
        </w:rPr>
        <w:t>В. Извлеките замятую купюру из внутренней части Детектора купюр</w:t>
      </w:r>
      <w:r w:rsidR="003D1C17" w:rsidRPr="003D1C17">
        <w:rPr>
          <w:rFonts w:ascii="Tahoma" w:hAnsi="Tahoma" w:cs="Tahoma"/>
        </w:rPr>
        <w:t>.</w:t>
      </w:r>
    </w:p>
    <w:p w:rsidR="0099674D" w:rsidRDefault="0099674D" w:rsidP="0099674D">
      <w:pPr>
        <w:rPr>
          <w:rFonts w:ascii="Tahoma" w:hAnsi="Tahoma" w:cs="Tahoma"/>
        </w:rPr>
      </w:pPr>
    </w:p>
    <w:p w:rsidR="0099674D" w:rsidRDefault="0099674D" w:rsidP="0099674D">
      <w:pPr>
        <w:rPr>
          <w:rFonts w:ascii="Tahoma" w:hAnsi="Tahoma" w:cs="Tahoma"/>
        </w:rPr>
      </w:pPr>
    </w:p>
    <w:p w:rsidR="0099674D" w:rsidRDefault="0099674D" w:rsidP="0099674D">
      <w:pPr>
        <w:rPr>
          <w:rFonts w:ascii="Tahoma" w:hAnsi="Tahoma" w:cs="Tahoma"/>
        </w:rPr>
      </w:pPr>
    </w:p>
    <w:p w:rsidR="0099674D" w:rsidRPr="003D1C17" w:rsidRDefault="003D1C17" w:rsidP="003D1C17">
      <w:pPr>
        <w:ind w:left="284"/>
        <w:rPr>
          <w:rFonts w:ascii="Tahoma" w:hAnsi="Tahoma" w:cs="Tahoma"/>
          <w:sz w:val="24"/>
          <w:szCs w:val="24"/>
        </w:rPr>
      </w:pPr>
      <w:r w:rsidRPr="003D1C17">
        <w:rPr>
          <w:rFonts w:ascii="Tahoma" w:hAnsi="Tahoma" w:cs="Tahoma"/>
          <w:sz w:val="24"/>
          <w:szCs w:val="24"/>
        </w:rPr>
        <w:t>5.3 Замятие в главном</w:t>
      </w:r>
      <w:r w:rsidR="0099674D" w:rsidRPr="003D1C17">
        <w:rPr>
          <w:rFonts w:ascii="Tahoma" w:hAnsi="Tahoma" w:cs="Tahoma"/>
          <w:sz w:val="24"/>
          <w:szCs w:val="24"/>
        </w:rPr>
        <w:t xml:space="preserve"> транспортер</w:t>
      </w:r>
      <w:r w:rsidRPr="003D1C17">
        <w:rPr>
          <w:rFonts w:ascii="Tahoma" w:hAnsi="Tahoma" w:cs="Tahoma"/>
          <w:sz w:val="24"/>
          <w:szCs w:val="24"/>
        </w:rPr>
        <w:t>е.</w:t>
      </w:r>
    </w:p>
    <w:p w:rsidR="0099674D" w:rsidRDefault="0099674D" w:rsidP="0099674D">
      <w:pPr>
        <w:rPr>
          <w:rFonts w:ascii="Tahoma" w:hAnsi="Tahoma" w:cs="Tahoma"/>
        </w:rPr>
      </w:pPr>
      <w:r>
        <w:rPr>
          <w:rFonts w:ascii="Tahoma" w:hAnsi="Tahoma" w:cs="Tahoma"/>
        </w:rPr>
        <w:t>Купюры могут быть замяты между нижней частью главного транспортера и треугольной областью или в самом транспортере.</w:t>
      </w:r>
    </w:p>
    <w:p w:rsidR="0099674D" w:rsidRPr="0099674D" w:rsidRDefault="0099674D" w:rsidP="0099674D">
      <w:pPr>
        <w:rPr>
          <w:rFonts w:ascii="Tahoma" w:hAnsi="Tahoma" w:cs="Tahoma"/>
        </w:rPr>
      </w:pPr>
    </w:p>
    <w:p w:rsidR="008D4965" w:rsidRDefault="0099674D" w:rsidP="0099674D">
      <w:pPr>
        <w:rPr>
          <w:rFonts w:ascii="Tahoma" w:hAnsi="Tahoma" w:cs="Tahoma"/>
        </w:rPr>
      </w:pPr>
      <w:r>
        <w:rPr>
          <w:rFonts w:ascii="Tahoma" w:hAnsi="Tahoma" w:cs="Tahoma"/>
        </w:rPr>
        <w:t xml:space="preserve"> </w:t>
      </w:r>
      <w:r w:rsidR="008D4965" w:rsidRPr="008D4965">
        <w:rPr>
          <w:rFonts w:ascii="Tahoma" w:hAnsi="Tahoma" w:cs="Tahoma" w:hint="eastAsia"/>
          <w:noProof/>
          <w:lang w:eastAsia="ru-RU"/>
        </w:rPr>
        <w:drawing>
          <wp:inline distT="0" distB="0" distL="0" distR="0">
            <wp:extent cx="5832475" cy="2545715"/>
            <wp:effectExtent l="0" t="0" r="0" b="6985"/>
            <wp:docPr id="52" name="图片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2475" cy="2545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674D" w:rsidRDefault="008D4965" w:rsidP="008D4965">
      <w:pPr>
        <w:rPr>
          <w:rFonts w:ascii="Tahoma" w:hAnsi="Tahoma" w:cs="Tahoma"/>
        </w:rPr>
      </w:pPr>
      <w:r>
        <w:rPr>
          <w:rFonts w:ascii="Tahoma" w:hAnsi="Tahoma" w:cs="Tahoma"/>
        </w:rPr>
        <w:t>А. Откройте Приемник купюр, затем Детектор купюр, о</w:t>
      </w:r>
      <w:r w:rsidR="003D1C17">
        <w:rPr>
          <w:rFonts w:ascii="Tahoma" w:hAnsi="Tahoma" w:cs="Tahoma"/>
        </w:rPr>
        <w:t>тодвиньте Детектор купюр до упора.</w:t>
      </w:r>
    </w:p>
    <w:p w:rsidR="008D4965" w:rsidRDefault="008D4965" w:rsidP="008D4965">
      <w:pPr>
        <w:rPr>
          <w:rFonts w:ascii="Tahoma" w:hAnsi="Tahoma" w:cs="Tahoma"/>
        </w:rPr>
      </w:pPr>
      <w:r>
        <w:rPr>
          <w:rFonts w:ascii="Tahoma" w:hAnsi="Tahoma" w:cs="Tahoma"/>
        </w:rPr>
        <w:t xml:space="preserve">В. Поднимите рычаг </w:t>
      </w:r>
      <w:proofErr w:type="gramStart"/>
      <w:r>
        <w:rPr>
          <w:rFonts w:ascii="Tahoma" w:hAnsi="Tahoma" w:cs="Tahoma"/>
        </w:rPr>
        <w:t>наверх</w:t>
      </w:r>
      <w:proofErr w:type="gramEnd"/>
      <w:r>
        <w:rPr>
          <w:rFonts w:ascii="Tahoma" w:hAnsi="Tahoma" w:cs="Tahoma"/>
        </w:rPr>
        <w:t xml:space="preserve"> чтобы открыть нижнюю часть главного транспортера</w:t>
      </w:r>
      <w:r w:rsidR="003D1C17">
        <w:rPr>
          <w:rFonts w:ascii="Tahoma" w:hAnsi="Tahoma" w:cs="Tahoma"/>
        </w:rPr>
        <w:t>.</w:t>
      </w:r>
    </w:p>
    <w:p w:rsidR="008D4965" w:rsidRDefault="008D4965" w:rsidP="008D4965">
      <w:pPr>
        <w:rPr>
          <w:rFonts w:ascii="Tahoma" w:hAnsi="Tahoma" w:cs="Tahoma"/>
        </w:rPr>
      </w:pPr>
      <w:r w:rsidRPr="008D4965">
        <w:rPr>
          <w:rFonts w:ascii="Tahoma" w:hAnsi="Tahoma" w:cs="Tahoma" w:hint="eastAsia"/>
          <w:noProof/>
          <w:lang w:eastAsia="ru-RU"/>
        </w:rPr>
        <w:drawing>
          <wp:inline distT="0" distB="0" distL="0" distR="0">
            <wp:extent cx="5824220" cy="2545715"/>
            <wp:effectExtent l="0" t="0" r="5080" b="6985"/>
            <wp:docPr id="53" name="图片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4220" cy="2545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4965" w:rsidRDefault="008D4965" w:rsidP="008D4965">
      <w:pPr>
        <w:rPr>
          <w:rFonts w:ascii="Tahoma" w:hAnsi="Tahoma" w:cs="Tahoma"/>
        </w:rPr>
      </w:pPr>
      <w:r>
        <w:rPr>
          <w:rFonts w:ascii="Tahoma" w:hAnsi="Tahoma" w:cs="Tahoma"/>
        </w:rPr>
        <w:t xml:space="preserve">С. Откройте </w:t>
      </w:r>
      <w:r w:rsidR="003D1C17">
        <w:rPr>
          <w:rFonts w:ascii="Tahoma" w:hAnsi="Tahoma" w:cs="Tahoma"/>
        </w:rPr>
        <w:t>треугольную</w:t>
      </w:r>
      <w:r>
        <w:rPr>
          <w:rFonts w:ascii="Tahoma" w:hAnsi="Tahoma" w:cs="Tahoma"/>
        </w:rPr>
        <w:t xml:space="preserve"> область, затем извлеките замятую купюру</w:t>
      </w:r>
      <w:r w:rsidR="003D1C17">
        <w:rPr>
          <w:rFonts w:ascii="Tahoma" w:hAnsi="Tahoma" w:cs="Tahoma"/>
        </w:rPr>
        <w:t>.</w:t>
      </w:r>
    </w:p>
    <w:p w:rsidR="008D4965" w:rsidRPr="008D4965" w:rsidRDefault="008D4965" w:rsidP="008D4965">
      <w:pPr>
        <w:rPr>
          <w:rFonts w:ascii="Tahoma" w:hAnsi="Tahoma" w:cs="Tahoma"/>
        </w:rPr>
      </w:pPr>
      <w:r>
        <w:rPr>
          <w:rFonts w:ascii="Tahoma" w:hAnsi="Tahoma" w:cs="Tahoma"/>
          <w:lang w:val="en-US"/>
        </w:rPr>
        <w:lastRenderedPageBreak/>
        <w:t>D</w:t>
      </w:r>
      <w:r w:rsidRPr="008D4965">
        <w:rPr>
          <w:rFonts w:ascii="Tahoma" w:hAnsi="Tahoma" w:cs="Tahoma"/>
        </w:rPr>
        <w:t xml:space="preserve">. Поднимите нижнюю часть главного транспортера наверх до щелчка, пока не </w:t>
      </w:r>
      <w:r w:rsidR="003D1C17">
        <w:rPr>
          <w:rFonts w:ascii="Tahoma" w:hAnsi="Tahoma" w:cs="Tahoma"/>
        </w:rPr>
        <w:t>вста</w:t>
      </w:r>
      <w:r w:rsidR="003D1C17" w:rsidRPr="008D4965">
        <w:rPr>
          <w:rFonts w:ascii="Tahoma" w:hAnsi="Tahoma" w:cs="Tahoma"/>
        </w:rPr>
        <w:t>нет</w:t>
      </w:r>
      <w:r w:rsidRPr="008D4965">
        <w:rPr>
          <w:rFonts w:ascii="Tahoma" w:hAnsi="Tahoma" w:cs="Tahoma"/>
        </w:rPr>
        <w:t xml:space="preserve"> на место</w:t>
      </w:r>
    </w:p>
    <w:p w:rsidR="008D4965" w:rsidRDefault="008D4965" w:rsidP="008D4965">
      <w:pPr>
        <w:rPr>
          <w:rFonts w:ascii="Tahoma" w:hAnsi="Tahoma" w:cs="Tahoma"/>
        </w:rPr>
      </w:pPr>
      <w:r w:rsidRPr="008D4965">
        <w:rPr>
          <w:rFonts w:ascii="Tahoma" w:hAnsi="Tahoma" w:cs="Tahoma" w:hint="eastAsia"/>
          <w:noProof/>
          <w:lang w:eastAsia="ru-RU"/>
        </w:rPr>
        <w:drawing>
          <wp:inline distT="0" distB="0" distL="0" distR="0">
            <wp:extent cx="2751455" cy="2553970"/>
            <wp:effectExtent l="0" t="0" r="0" b="0"/>
            <wp:docPr id="54" name="图片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1455" cy="2553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4965" w:rsidRDefault="008D4965" w:rsidP="008D4965">
      <w:pPr>
        <w:rPr>
          <w:rFonts w:ascii="Tahoma" w:hAnsi="Tahoma" w:cs="Tahoma"/>
        </w:rPr>
      </w:pPr>
      <w:r>
        <w:rPr>
          <w:rFonts w:ascii="Tahoma" w:hAnsi="Tahoma" w:cs="Tahoma"/>
        </w:rPr>
        <w:t xml:space="preserve">Е. Поверните зеленую ручку как показано на </w:t>
      </w:r>
      <w:r w:rsidR="003D1C17">
        <w:rPr>
          <w:rFonts w:ascii="Tahoma" w:hAnsi="Tahoma" w:cs="Tahoma"/>
        </w:rPr>
        <w:t>картинке,</w:t>
      </w:r>
      <w:r>
        <w:rPr>
          <w:rFonts w:ascii="Tahoma" w:hAnsi="Tahoma" w:cs="Tahoma"/>
        </w:rPr>
        <w:t xml:space="preserve"> чтобы извлечь замятую купюру из транспортера</w:t>
      </w:r>
      <w:r w:rsidR="00523E51">
        <w:rPr>
          <w:rFonts w:ascii="Tahoma" w:hAnsi="Tahoma" w:cs="Tahoma"/>
        </w:rPr>
        <w:t>.</w:t>
      </w:r>
    </w:p>
    <w:p w:rsidR="003D1C17" w:rsidRDefault="003D1C17" w:rsidP="008D4965">
      <w:pPr>
        <w:rPr>
          <w:rFonts w:ascii="Tahoma" w:hAnsi="Tahoma" w:cs="Tahoma"/>
        </w:rPr>
      </w:pPr>
    </w:p>
    <w:p w:rsidR="003D1C17" w:rsidRPr="00523E51" w:rsidRDefault="003D1C17" w:rsidP="008D4965">
      <w:pPr>
        <w:rPr>
          <w:rFonts w:ascii="Tahoma" w:hAnsi="Tahoma" w:cs="Tahoma"/>
          <w:sz w:val="24"/>
          <w:szCs w:val="24"/>
        </w:rPr>
      </w:pPr>
      <w:r w:rsidRPr="00523E51">
        <w:rPr>
          <w:rFonts w:ascii="Tahoma" w:hAnsi="Tahoma" w:cs="Tahoma"/>
          <w:sz w:val="24"/>
          <w:szCs w:val="24"/>
        </w:rPr>
        <w:t xml:space="preserve">5.4 </w:t>
      </w:r>
      <w:r w:rsidRPr="003D1C17">
        <w:rPr>
          <w:rFonts w:ascii="Tahoma" w:hAnsi="Tahoma" w:cs="Tahoma"/>
          <w:sz w:val="24"/>
          <w:szCs w:val="24"/>
        </w:rPr>
        <w:t>Замяти</w:t>
      </w:r>
      <w:r w:rsidR="00523E51">
        <w:rPr>
          <w:rFonts w:ascii="Tahoma" w:hAnsi="Tahoma" w:cs="Tahoma"/>
          <w:sz w:val="24"/>
          <w:szCs w:val="24"/>
        </w:rPr>
        <w:t xml:space="preserve">е </w:t>
      </w:r>
      <w:proofErr w:type="gramStart"/>
      <w:r w:rsidR="00523E51">
        <w:rPr>
          <w:rFonts w:ascii="Tahoma" w:hAnsi="Tahoma" w:cs="Tahoma"/>
          <w:sz w:val="24"/>
          <w:szCs w:val="24"/>
        </w:rPr>
        <w:t>в</w:t>
      </w:r>
      <w:proofErr w:type="gramEnd"/>
      <w:r w:rsidR="00523E51">
        <w:rPr>
          <w:rFonts w:ascii="Tahoma" w:hAnsi="Tahoma" w:cs="Tahoma"/>
          <w:sz w:val="24"/>
          <w:szCs w:val="24"/>
        </w:rPr>
        <w:t xml:space="preserve"> временном хранилище</w:t>
      </w:r>
      <w:r w:rsidRPr="003D1C17">
        <w:rPr>
          <w:rFonts w:ascii="Tahoma" w:hAnsi="Tahoma" w:cs="Tahoma"/>
          <w:sz w:val="24"/>
          <w:szCs w:val="24"/>
        </w:rPr>
        <w:t xml:space="preserve"> (</w:t>
      </w:r>
      <w:r w:rsidRPr="003D1C17">
        <w:rPr>
          <w:rFonts w:ascii="Tahoma" w:hAnsi="Tahoma" w:cs="Tahoma"/>
          <w:sz w:val="24"/>
          <w:szCs w:val="24"/>
          <w:lang w:val="en-US"/>
        </w:rPr>
        <w:t>NE</w:t>
      </w:r>
      <w:r w:rsidRPr="00523E51">
        <w:rPr>
          <w:rFonts w:ascii="Tahoma" w:hAnsi="Tahoma" w:cs="Tahoma"/>
          <w:sz w:val="24"/>
          <w:szCs w:val="24"/>
        </w:rPr>
        <w:t>)</w:t>
      </w:r>
      <w:r w:rsidR="00523E51">
        <w:rPr>
          <w:rFonts w:ascii="Tahoma" w:hAnsi="Tahoma" w:cs="Tahoma"/>
          <w:sz w:val="24"/>
          <w:szCs w:val="24"/>
        </w:rPr>
        <w:t>.</w:t>
      </w:r>
    </w:p>
    <w:p w:rsidR="008D4965" w:rsidRDefault="008D4965" w:rsidP="008D4965">
      <w:pPr>
        <w:rPr>
          <w:rFonts w:ascii="Tahoma" w:hAnsi="Tahoma" w:cs="Tahoma"/>
        </w:rPr>
      </w:pPr>
      <w:r w:rsidRPr="008D4965">
        <w:rPr>
          <w:rFonts w:ascii="Tahoma" w:hAnsi="Tahoma" w:cs="Tahoma"/>
          <w:noProof/>
          <w:lang w:eastAsia="ru-RU"/>
        </w:rPr>
        <w:drawing>
          <wp:inline distT="0" distB="0" distL="0" distR="0">
            <wp:extent cx="5255895" cy="2627630"/>
            <wp:effectExtent l="0" t="0" r="1905" b="1270"/>
            <wp:docPr id="55" name="图片 55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Untitled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5895" cy="2627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4965" w:rsidRPr="003D1C17" w:rsidRDefault="008D4965" w:rsidP="008D4965">
      <w:pPr>
        <w:rPr>
          <w:rFonts w:ascii="Tahoma" w:hAnsi="Tahoma" w:cs="Tahoma"/>
        </w:rPr>
      </w:pPr>
      <w:proofErr w:type="gramStart"/>
      <w:r>
        <w:rPr>
          <w:rFonts w:ascii="Tahoma" w:hAnsi="Tahoma" w:cs="Tahoma"/>
        </w:rPr>
        <w:t>А.</w:t>
      </w:r>
      <w:proofErr w:type="gramEnd"/>
      <w:r>
        <w:rPr>
          <w:rFonts w:ascii="Tahoma" w:hAnsi="Tahoma" w:cs="Tahoma"/>
        </w:rPr>
        <w:t xml:space="preserve"> Прежде всего откройте приемник купюр, затем Временное хранилище, отодви</w:t>
      </w:r>
      <w:r w:rsidR="003D1C17">
        <w:rPr>
          <w:rFonts w:ascii="Tahoma" w:hAnsi="Tahoma" w:cs="Tahoma"/>
        </w:rPr>
        <w:t>нув Временное хранилище до упора.</w:t>
      </w:r>
    </w:p>
    <w:p w:rsidR="008D4965" w:rsidRDefault="00523E51" w:rsidP="008D4965">
      <w:pPr>
        <w:rPr>
          <w:rFonts w:ascii="Tahoma" w:hAnsi="Tahoma" w:cs="Tahoma"/>
        </w:rPr>
      </w:pPr>
      <w:r>
        <w:rPr>
          <w:rFonts w:ascii="Tahoma" w:hAnsi="Tahoma" w:cs="Tahoma"/>
        </w:rPr>
        <w:t xml:space="preserve">В. Поднимите рычаг </w:t>
      </w:r>
      <w:r w:rsidR="008D4965">
        <w:rPr>
          <w:rFonts w:ascii="Tahoma" w:hAnsi="Tahoma" w:cs="Tahoma"/>
        </w:rPr>
        <w:t xml:space="preserve"> по </w:t>
      </w:r>
      <w:proofErr w:type="gramStart"/>
      <w:r w:rsidR="008D4965">
        <w:rPr>
          <w:rFonts w:ascii="Tahoma" w:hAnsi="Tahoma" w:cs="Tahoma"/>
        </w:rPr>
        <w:t>стрелке</w:t>
      </w:r>
      <w:proofErr w:type="gramEnd"/>
      <w:r w:rsidR="008D4965">
        <w:rPr>
          <w:rFonts w:ascii="Tahoma" w:hAnsi="Tahoma" w:cs="Tahoma"/>
        </w:rPr>
        <w:t xml:space="preserve"> чтобы открыть верхнюю часть транспортера Временного хранилища</w:t>
      </w:r>
      <w:r>
        <w:rPr>
          <w:rFonts w:ascii="Tahoma" w:hAnsi="Tahoma" w:cs="Tahoma"/>
        </w:rPr>
        <w:t>.</w:t>
      </w:r>
    </w:p>
    <w:p w:rsidR="008D4965" w:rsidRDefault="008D4965" w:rsidP="008D4965">
      <w:pPr>
        <w:rPr>
          <w:rFonts w:ascii="Tahoma" w:hAnsi="Tahoma" w:cs="Tahoma"/>
        </w:rPr>
      </w:pPr>
      <w:r w:rsidRPr="008D4965">
        <w:rPr>
          <w:rFonts w:ascii="Tahoma" w:hAnsi="Tahoma" w:cs="Tahoma"/>
          <w:noProof/>
          <w:lang w:eastAsia="ru-RU"/>
        </w:rPr>
        <w:lastRenderedPageBreak/>
        <w:drawing>
          <wp:inline distT="0" distB="0" distL="0" distR="0">
            <wp:extent cx="5272405" cy="2602865"/>
            <wp:effectExtent l="0" t="0" r="4445" b="6985"/>
            <wp:docPr id="56" name="图片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2405" cy="2602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4965" w:rsidRDefault="008D4965" w:rsidP="008D4965">
      <w:pPr>
        <w:rPr>
          <w:rFonts w:ascii="Tahoma" w:hAnsi="Tahoma" w:cs="Tahoma"/>
        </w:rPr>
      </w:pPr>
      <w:r>
        <w:rPr>
          <w:rFonts w:ascii="Tahoma" w:hAnsi="Tahoma" w:cs="Tahoma"/>
        </w:rPr>
        <w:t>С. Извлеките замятую купюру</w:t>
      </w:r>
    </w:p>
    <w:p w:rsidR="008D4965" w:rsidRDefault="008D4965" w:rsidP="008D4965">
      <w:pPr>
        <w:rPr>
          <w:rFonts w:ascii="Tahoma" w:hAnsi="Tahoma" w:cs="Tahoma"/>
        </w:rPr>
      </w:pPr>
      <w:r>
        <w:rPr>
          <w:rFonts w:ascii="Tahoma" w:hAnsi="Tahoma" w:cs="Tahoma"/>
          <w:lang w:val="en-US"/>
        </w:rPr>
        <w:t>D</w:t>
      </w:r>
      <w:r w:rsidRPr="008D4965">
        <w:rPr>
          <w:rFonts w:ascii="Tahoma" w:hAnsi="Tahoma" w:cs="Tahoma"/>
        </w:rPr>
        <w:t xml:space="preserve">. Поверните зеленую ручку по часовой стрелке чтобы затянуть </w:t>
      </w:r>
      <w:r>
        <w:rPr>
          <w:rFonts w:ascii="Tahoma" w:hAnsi="Tahoma" w:cs="Tahoma"/>
        </w:rPr>
        <w:t xml:space="preserve">ленту во Временном </w:t>
      </w:r>
      <w:r w:rsidR="00523E51">
        <w:rPr>
          <w:rFonts w:ascii="Tahoma" w:hAnsi="Tahoma" w:cs="Tahoma"/>
        </w:rPr>
        <w:t>хранилище</w:t>
      </w:r>
    </w:p>
    <w:p w:rsidR="008D4965" w:rsidRDefault="008D4965" w:rsidP="008D4965">
      <w:pPr>
        <w:rPr>
          <w:rFonts w:ascii="Tahoma" w:hAnsi="Tahoma" w:cs="Tahoma"/>
        </w:rPr>
      </w:pPr>
      <w:r w:rsidRPr="008D4965">
        <w:rPr>
          <w:rFonts w:ascii="Tahoma" w:hAnsi="Tahoma" w:cs="Tahoma"/>
          <w:noProof/>
          <w:lang w:eastAsia="ru-RU"/>
        </w:rPr>
        <w:drawing>
          <wp:inline distT="0" distB="0" distL="0" distR="0">
            <wp:extent cx="5206365" cy="2249170"/>
            <wp:effectExtent l="0" t="0" r="0" b="0"/>
            <wp:docPr id="57" name="图片 57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Untitled"/>
                    <pic:cNvPicPr>
                      <a:picLocks noChangeAspect="1"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6365" cy="2249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4965" w:rsidRDefault="008D4965" w:rsidP="008D4965">
      <w:pPr>
        <w:rPr>
          <w:rFonts w:ascii="Tahoma" w:hAnsi="Tahoma" w:cs="Tahoma"/>
        </w:rPr>
      </w:pPr>
      <w:r>
        <w:rPr>
          <w:rFonts w:ascii="Tahoma" w:hAnsi="Tahoma" w:cs="Tahoma"/>
        </w:rPr>
        <w:t>Е.Толкните рычаг по стрелк</w:t>
      </w:r>
      <w:r w:rsidR="00523E51">
        <w:rPr>
          <w:rFonts w:ascii="Tahoma" w:hAnsi="Tahoma" w:cs="Tahoma"/>
        </w:rPr>
        <w:t xml:space="preserve">е и одновременно поднимите </w:t>
      </w:r>
      <w:proofErr w:type="gramStart"/>
      <w:r w:rsidR="00523E51">
        <w:rPr>
          <w:rFonts w:ascii="Tahoma" w:hAnsi="Tahoma" w:cs="Tahoma"/>
        </w:rPr>
        <w:t>рычаг</w:t>
      </w:r>
      <w:proofErr w:type="gramEnd"/>
      <w:r>
        <w:rPr>
          <w:rFonts w:ascii="Tahoma" w:hAnsi="Tahoma" w:cs="Tahoma"/>
        </w:rPr>
        <w:t xml:space="preserve"> чтобы поставить на место верхнюю часть транспортера Временного хранилища</w:t>
      </w:r>
    </w:p>
    <w:p w:rsidR="008D4965" w:rsidRDefault="008D4965" w:rsidP="008D4965">
      <w:pPr>
        <w:rPr>
          <w:rFonts w:ascii="Tahoma" w:hAnsi="Tahoma" w:cs="Tahoma"/>
        </w:rPr>
      </w:pPr>
      <w:r>
        <w:rPr>
          <w:rFonts w:ascii="Tahoma" w:hAnsi="Tahoma" w:cs="Tahoma"/>
          <w:lang w:val="en-US"/>
        </w:rPr>
        <w:t>F</w:t>
      </w:r>
      <w:r w:rsidRPr="008D4965">
        <w:rPr>
          <w:rFonts w:ascii="Tahoma" w:hAnsi="Tahoma" w:cs="Tahoma"/>
        </w:rPr>
        <w:t xml:space="preserve">. </w:t>
      </w:r>
      <w:r>
        <w:rPr>
          <w:rFonts w:ascii="Tahoma" w:hAnsi="Tahoma" w:cs="Tahoma"/>
        </w:rPr>
        <w:t>Сперва закройте Временное хранилище, затем Приемник купюр</w:t>
      </w:r>
    </w:p>
    <w:p w:rsidR="008D4965" w:rsidRDefault="008D4965" w:rsidP="008D4965">
      <w:pPr>
        <w:rPr>
          <w:rFonts w:ascii="Tahoma" w:hAnsi="Tahoma" w:cs="Tahoma"/>
        </w:rPr>
      </w:pPr>
    </w:p>
    <w:p w:rsidR="008D4965" w:rsidRDefault="008D4965" w:rsidP="008D4965">
      <w:pPr>
        <w:rPr>
          <w:rFonts w:ascii="Tahoma" w:hAnsi="Tahoma" w:cs="Tahoma"/>
        </w:rPr>
      </w:pPr>
    </w:p>
    <w:p w:rsidR="008D4965" w:rsidRDefault="008D4965" w:rsidP="008D4965">
      <w:pPr>
        <w:rPr>
          <w:rFonts w:ascii="Tahoma" w:hAnsi="Tahoma" w:cs="Tahoma"/>
        </w:rPr>
      </w:pPr>
    </w:p>
    <w:p w:rsidR="008D4965" w:rsidRDefault="008D4965" w:rsidP="008D4965">
      <w:pPr>
        <w:rPr>
          <w:rFonts w:ascii="Tahoma" w:hAnsi="Tahoma" w:cs="Tahoma"/>
        </w:rPr>
      </w:pPr>
    </w:p>
    <w:p w:rsidR="008D4965" w:rsidRDefault="008D4965" w:rsidP="008D4965">
      <w:pPr>
        <w:rPr>
          <w:rFonts w:ascii="Tahoma" w:hAnsi="Tahoma" w:cs="Tahoma"/>
        </w:rPr>
      </w:pPr>
    </w:p>
    <w:p w:rsidR="008D4965" w:rsidRPr="00523E51" w:rsidRDefault="00523E51" w:rsidP="00523E51">
      <w:pPr>
        <w:ind w:left="284"/>
        <w:rPr>
          <w:rFonts w:ascii="Tahoma" w:hAnsi="Tahoma" w:cs="Tahoma"/>
          <w:sz w:val="24"/>
          <w:szCs w:val="24"/>
        </w:rPr>
      </w:pPr>
      <w:r w:rsidRPr="00523E51">
        <w:rPr>
          <w:rFonts w:ascii="Tahoma" w:hAnsi="Tahoma" w:cs="Tahoma"/>
          <w:sz w:val="24"/>
          <w:szCs w:val="24"/>
        </w:rPr>
        <w:lastRenderedPageBreak/>
        <w:t>5.5 Замятие в нижнем блоке.</w:t>
      </w:r>
    </w:p>
    <w:p w:rsidR="00E966B1" w:rsidRDefault="00E966B1" w:rsidP="00E966B1">
      <w:pPr>
        <w:rPr>
          <w:rFonts w:ascii="Tahoma" w:hAnsi="Tahoma" w:cs="Tahoma"/>
        </w:rPr>
      </w:pPr>
      <w:r w:rsidRPr="00E966B1">
        <w:rPr>
          <w:rFonts w:ascii="Tahoma" w:hAnsi="Tahoma" w:cs="Tahoma" w:hint="eastAsia"/>
          <w:noProof/>
          <w:lang w:eastAsia="ru-RU"/>
        </w:rPr>
        <w:drawing>
          <wp:inline distT="0" distB="0" distL="0" distR="0">
            <wp:extent cx="5824220" cy="2529205"/>
            <wp:effectExtent l="0" t="0" r="5080" b="4445"/>
            <wp:docPr id="58" name="图片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/>
                    <pic:cNvPicPr>
                      <a:picLocks noChangeAspect="1"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4220" cy="2529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66B1" w:rsidRDefault="00E966B1" w:rsidP="00E966B1">
      <w:pPr>
        <w:rPr>
          <w:rFonts w:ascii="Tahoma" w:hAnsi="Tahoma" w:cs="Tahoma"/>
        </w:rPr>
      </w:pPr>
      <w:r>
        <w:rPr>
          <w:rFonts w:ascii="Tahoma" w:hAnsi="Tahoma" w:cs="Tahoma"/>
        </w:rPr>
        <w:t xml:space="preserve">А. Поверните </w:t>
      </w:r>
      <w:proofErr w:type="gramStart"/>
      <w:r>
        <w:rPr>
          <w:rFonts w:ascii="Tahoma" w:hAnsi="Tahoma" w:cs="Tahoma"/>
        </w:rPr>
        <w:t>ручку</w:t>
      </w:r>
      <w:proofErr w:type="gramEnd"/>
      <w:r>
        <w:rPr>
          <w:rFonts w:ascii="Tahoma" w:hAnsi="Tahoma" w:cs="Tahoma"/>
        </w:rPr>
        <w:t xml:space="preserve"> чтобы выдвинуть купюру из транспортера полностью</w:t>
      </w:r>
    </w:p>
    <w:p w:rsidR="00E966B1" w:rsidRDefault="00E966B1" w:rsidP="00E966B1">
      <w:pPr>
        <w:rPr>
          <w:rFonts w:ascii="Tahoma" w:hAnsi="Tahoma" w:cs="Tahoma"/>
        </w:rPr>
      </w:pPr>
      <w:r>
        <w:rPr>
          <w:rFonts w:ascii="Tahoma" w:hAnsi="Tahoma" w:cs="Tahoma"/>
        </w:rPr>
        <w:t>В. Потяните за нижнюю часть CRM 9250, раскройте транспортер,  затем извлеките купюру из пластины транспортера 1</w:t>
      </w:r>
    </w:p>
    <w:p w:rsidR="00E966B1" w:rsidRDefault="00E966B1" w:rsidP="00E966B1">
      <w:pPr>
        <w:rPr>
          <w:rFonts w:ascii="Tahoma" w:hAnsi="Tahoma" w:cs="Tahoma"/>
        </w:rPr>
      </w:pPr>
      <w:r w:rsidRPr="00E966B1">
        <w:rPr>
          <w:rFonts w:ascii="Tahoma" w:hAnsi="Tahoma" w:cs="Tahoma" w:hint="eastAsia"/>
          <w:noProof/>
          <w:lang w:eastAsia="ru-RU"/>
        </w:rPr>
        <w:drawing>
          <wp:inline distT="0" distB="0" distL="0" distR="0">
            <wp:extent cx="2726690" cy="2529205"/>
            <wp:effectExtent l="0" t="0" r="0" b="4445"/>
            <wp:docPr id="29" name="图片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6690" cy="2529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2E95" w:rsidRDefault="00E966B1" w:rsidP="00E966B1">
      <w:pPr>
        <w:rPr>
          <w:rFonts w:ascii="Tahoma" w:hAnsi="Tahoma" w:cs="Tahoma"/>
        </w:rPr>
      </w:pPr>
      <w:r>
        <w:rPr>
          <w:rFonts w:ascii="Tahoma" w:hAnsi="Tahoma" w:cs="Tahoma"/>
        </w:rPr>
        <w:t>С. Поднимите пластину транспортера 1 под определенным углом, извлеките купюру, затем медленно вставьте пластину транспортера 1</w:t>
      </w:r>
      <w:r w:rsidR="00523E51">
        <w:rPr>
          <w:rFonts w:ascii="Tahoma" w:hAnsi="Tahoma" w:cs="Tahoma"/>
        </w:rPr>
        <w:t>.</w:t>
      </w:r>
      <w:r>
        <w:rPr>
          <w:rFonts w:ascii="Tahoma" w:hAnsi="Tahoma" w:cs="Tahoma"/>
        </w:rPr>
        <w:t xml:space="preserve"> </w:t>
      </w:r>
    </w:p>
    <w:p w:rsidR="007B2E95" w:rsidRDefault="007B2E95">
      <w:pPr>
        <w:rPr>
          <w:rFonts w:ascii="Tahoma" w:hAnsi="Tahoma" w:cs="Tahoma"/>
        </w:rPr>
      </w:pPr>
      <w:r>
        <w:rPr>
          <w:rFonts w:ascii="Tahoma" w:hAnsi="Tahoma" w:cs="Tahoma"/>
        </w:rPr>
        <w:br w:type="page"/>
      </w:r>
    </w:p>
    <w:p w:rsidR="00E966B1" w:rsidRDefault="007B2E95" w:rsidP="00E966B1">
      <w:pPr>
        <w:rPr>
          <w:rFonts w:cs="Tahoma"/>
          <w:sz w:val="40"/>
          <w:szCs w:val="40"/>
        </w:rPr>
      </w:pPr>
      <w:r>
        <w:rPr>
          <w:rFonts w:cs="Tahoma"/>
          <w:sz w:val="40"/>
          <w:szCs w:val="40"/>
        </w:rPr>
        <w:lastRenderedPageBreak/>
        <w:t xml:space="preserve">6. Чистка </w:t>
      </w:r>
      <w:r w:rsidRPr="007B2E95">
        <w:rPr>
          <w:rFonts w:cs="Tahoma"/>
          <w:sz w:val="40"/>
          <w:szCs w:val="40"/>
        </w:rPr>
        <w:t>модуля.</w:t>
      </w:r>
    </w:p>
    <w:p w:rsidR="007B2E95" w:rsidRDefault="007B2E95" w:rsidP="00E966B1">
      <w:pPr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Все работы с модулем должен выполнять квалифицированный персонал.</w:t>
      </w:r>
    </w:p>
    <w:p w:rsidR="00C00C2D" w:rsidRDefault="007B2E95" w:rsidP="00E966B1">
      <w:pPr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Чистка элементов модуля </w:t>
      </w:r>
      <w:r w:rsidR="00C00C2D">
        <w:rPr>
          <w:rFonts w:cs="Tahoma"/>
          <w:sz w:val="28"/>
          <w:szCs w:val="28"/>
        </w:rPr>
        <w:t>необходима</w:t>
      </w:r>
      <w:r>
        <w:rPr>
          <w:rFonts w:cs="Tahoma"/>
          <w:sz w:val="28"/>
          <w:szCs w:val="28"/>
        </w:rPr>
        <w:t xml:space="preserve"> в зависимости </w:t>
      </w:r>
      <w:r w:rsidR="00C00C2D">
        <w:rPr>
          <w:rFonts w:cs="Tahoma"/>
          <w:sz w:val="28"/>
          <w:szCs w:val="28"/>
        </w:rPr>
        <w:t>степени</w:t>
      </w:r>
      <w:r>
        <w:rPr>
          <w:rFonts w:cs="Tahoma"/>
          <w:sz w:val="28"/>
          <w:szCs w:val="28"/>
        </w:rPr>
        <w:t xml:space="preserve"> загрязнения и </w:t>
      </w:r>
      <w:r w:rsidR="00C00C2D">
        <w:rPr>
          <w:rFonts w:cs="Tahoma"/>
          <w:sz w:val="28"/>
          <w:szCs w:val="28"/>
        </w:rPr>
        <w:t>количества просчитанных банкнот.</w:t>
      </w:r>
    </w:p>
    <w:p w:rsidR="00C00C2D" w:rsidRDefault="00C00C2D" w:rsidP="00E966B1">
      <w:pPr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Для чистки модуля необходимо  сжатый воздух с низким содержанием влаги. </w:t>
      </w:r>
    </w:p>
    <w:p w:rsidR="00C00C2D" w:rsidRDefault="00C00C2D" w:rsidP="00E966B1">
      <w:pPr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Чистка должна быть произведена как минимум один раз в квартал.</w:t>
      </w:r>
    </w:p>
    <w:p w:rsidR="00C00C2D" w:rsidRDefault="00C00C2D" w:rsidP="00E966B1">
      <w:pPr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Перед чисткой модуля необходимо отключить его от электричества.</w:t>
      </w:r>
    </w:p>
    <w:p w:rsidR="00C00C2D" w:rsidRPr="007B2E95" w:rsidRDefault="00C00C2D" w:rsidP="00E966B1">
      <w:pPr>
        <w:rPr>
          <w:rFonts w:cs="Tahoma"/>
          <w:sz w:val="28"/>
          <w:szCs w:val="28"/>
        </w:rPr>
      </w:pPr>
    </w:p>
    <w:p w:rsidR="007B2E95" w:rsidRPr="00E966B1" w:rsidRDefault="007B2E95" w:rsidP="00E966B1">
      <w:pPr>
        <w:rPr>
          <w:rFonts w:ascii="Tahoma" w:hAnsi="Tahoma" w:cs="Tahoma"/>
        </w:rPr>
      </w:pPr>
    </w:p>
    <w:sectPr w:rsidR="007B2E95" w:rsidRPr="00E966B1" w:rsidSect="005A0CE1">
      <w:headerReference w:type="default" r:id="rId62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95366" w:rsidRDefault="00295366" w:rsidP="003D5F3C">
      <w:pPr>
        <w:spacing w:after="0" w:line="240" w:lineRule="auto"/>
      </w:pPr>
      <w:r>
        <w:separator/>
      </w:r>
    </w:p>
  </w:endnote>
  <w:endnote w:type="continuationSeparator" w:id="0">
    <w:p w:rsidR="00295366" w:rsidRDefault="00295366" w:rsidP="003D5F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imHei">
    <w:altName w:val="Arial Unicode MS"/>
    <w:panose1 w:val="02010600030101010101"/>
    <w:charset w:val="86"/>
    <w:family w:val="modern"/>
    <w:notTrueType/>
    <w:pitch w:val="fixed"/>
    <w:sig w:usb0="00000000" w:usb1="080E0000" w:usb2="00000010" w:usb3="00000000" w:csb0="0004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95366" w:rsidRDefault="00295366" w:rsidP="003D5F3C">
      <w:pPr>
        <w:spacing w:after="0" w:line="240" w:lineRule="auto"/>
      </w:pPr>
      <w:r>
        <w:separator/>
      </w:r>
    </w:p>
  </w:footnote>
  <w:footnote w:type="continuationSeparator" w:id="0">
    <w:p w:rsidR="00295366" w:rsidRDefault="00295366" w:rsidP="003D5F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339F" w:rsidRDefault="00B0339F">
    <w:pPr>
      <w:pStyle w:val="a6"/>
    </w:pPr>
  </w:p>
  <w:p w:rsidR="00B0339F" w:rsidRDefault="00B0339F">
    <w:pPr>
      <w:pStyle w:val="a6"/>
    </w:pPr>
  </w:p>
  <w:p w:rsidR="00B0339F" w:rsidRDefault="00B0339F">
    <w:pPr>
      <w:pStyle w:val="a6"/>
    </w:pPr>
  </w:p>
  <w:p w:rsidR="00B0339F" w:rsidRDefault="00B0339F">
    <w:pPr>
      <w:pStyle w:val="a6"/>
    </w:pPr>
  </w:p>
  <w:p w:rsidR="00B0339F" w:rsidRDefault="00B0339F">
    <w:pPr>
      <w:pStyle w:val="a6"/>
    </w:pPr>
  </w:p>
  <w:p w:rsidR="00B0339F" w:rsidRDefault="00B0339F">
    <w:pPr>
      <w:pStyle w:val="a6"/>
    </w:pPr>
  </w:p>
  <w:p w:rsidR="00B0339F" w:rsidRDefault="00B0339F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2A20A3"/>
    <w:multiLevelType w:val="multilevel"/>
    <w:tmpl w:val="8DC4FD10"/>
    <w:lvl w:ilvl="0">
      <w:start w:val="1"/>
      <w:numFmt w:val="decimal"/>
      <w:lvlText w:val="%1."/>
      <w:lvlJc w:val="left"/>
      <w:pPr>
        <w:ind w:left="720" w:hanging="720"/>
      </w:pPr>
      <w:rPr>
        <w:rFonts w:asciiTheme="minorHAnsi" w:eastAsiaTheme="minorHAnsi" w:hAnsiTheme="minorHAnsi" w:cstheme="minorBidi"/>
      </w:r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20" w:hanging="1080"/>
      </w:pPr>
      <w:rPr>
        <w:rFonts w:hint="default"/>
        <w:b/>
        <w:sz w:val="21"/>
        <w:szCs w:val="21"/>
      </w:rPr>
    </w:lvl>
    <w:lvl w:ilvl="3">
      <w:start w:val="1"/>
      <w:numFmt w:val="decimal"/>
      <w:isLgl/>
      <w:lvlText w:val="%1.%2.%3.%4."/>
      <w:lvlJc w:val="left"/>
      <w:pPr>
        <w:ind w:left="1800" w:hanging="144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80" w:hanging="18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60" w:hanging="216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252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20" w:hanging="28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40" w:hanging="2880"/>
      </w:pPr>
      <w:rPr>
        <w:rFonts w:hint="default"/>
      </w:rPr>
    </w:lvl>
  </w:abstractNum>
  <w:abstractNum w:abstractNumId="1">
    <w:nsid w:val="0D634260"/>
    <w:multiLevelType w:val="multilevel"/>
    <w:tmpl w:val="39C6BEC6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64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66" w:hanging="14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368" w:hanging="18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70" w:hanging="21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372" w:hanging="252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874" w:hanging="28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16" w:hanging="2880"/>
      </w:pPr>
      <w:rPr>
        <w:rFonts w:hint="default"/>
      </w:rPr>
    </w:lvl>
  </w:abstractNum>
  <w:abstractNum w:abstractNumId="2">
    <w:nsid w:val="12DC3520"/>
    <w:multiLevelType w:val="multilevel"/>
    <w:tmpl w:val="8DC4FD10"/>
    <w:lvl w:ilvl="0">
      <w:start w:val="1"/>
      <w:numFmt w:val="decimal"/>
      <w:lvlText w:val="%1."/>
      <w:lvlJc w:val="left"/>
      <w:pPr>
        <w:ind w:left="720" w:hanging="720"/>
      </w:pPr>
      <w:rPr>
        <w:rFonts w:asciiTheme="minorHAnsi" w:eastAsiaTheme="minorHAnsi" w:hAnsiTheme="minorHAnsi" w:cstheme="minorBidi"/>
      </w:r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20" w:hanging="1080"/>
      </w:pPr>
      <w:rPr>
        <w:rFonts w:hint="default"/>
        <w:b/>
        <w:sz w:val="21"/>
        <w:szCs w:val="21"/>
      </w:rPr>
    </w:lvl>
    <w:lvl w:ilvl="3">
      <w:start w:val="1"/>
      <w:numFmt w:val="decimal"/>
      <w:isLgl/>
      <w:lvlText w:val="%1.%2.%3.%4."/>
      <w:lvlJc w:val="left"/>
      <w:pPr>
        <w:ind w:left="1800" w:hanging="144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80" w:hanging="18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60" w:hanging="216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252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20" w:hanging="28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40" w:hanging="2880"/>
      </w:pPr>
      <w:rPr>
        <w:rFonts w:hint="default"/>
      </w:rPr>
    </w:lvl>
  </w:abstractNum>
  <w:abstractNum w:abstractNumId="3">
    <w:nsid w:val="152E3B5F"/>
    <w:multiLevelType w:val="hybridMultilevel"/>
    <w:tmpl w:val="CE9026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6F41BC"/>
    <w:multiLevelType w:val="hybridMultilevel"/>
    <w:tmpl w:val="38DCBF6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4103CC0"/>
    <w:multiLevelType w:val="hybridMultilevel"/>
    <w:tmpl w:val="B56EB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E059CB"/>
    <w:multiLevelType w:val="multilevel"/>
    <w:tmpl w:val="20E698A4"/>
    <w:lvl w:ilvl="0">
      <w:start w:val="1"/>
      <w:numFmt w:val="decimal"/>
      <w:suff w:val="space"/>
      <w:lvlText w:val="%1."/>
      <w:lvlJc w:val="left"/>
      <w:pPr>
        <w:ind w:left="425" w:hanging="425"/>
      </w:pPr>
      <w:rPr>
        <w:rFonts w:ascii="Tahoma" w:hAnsi="Tahoma" w:hint="default"/>
        <w:b/>
        <w:i w:val="0"/>
        <w:sz w:val="32"/>
      </w:rPr>
    </w:lvl>
    <w:lvl w:ilvl="1">
      <w:start w:val="1"/>
      <w:numFmt w:val="decimal"/>
      <w:pStyle w:val="2"/>
      <w:suff w:val="space"/>
      <w:lvlText w:val="%1.%2."/>
      <w:lvlJc w:val="left"/>
      <w:pPr>
        <w:ind w:left="227" w:hanging="227"/>
      </w:pPr>
      <w:rPr>
        <w:rFonts w:ascii="Tahoma" w:hAnsi="Tahoma" w:cs="Tahoma" w:hint="default"/>
        <w:sz w:val="30"/>
        <w:szCs w:val="30"/>
      </w:rPr>
    </w:lvl>
    <w:lvl w:ilvl="2">
      <w:start w:val="1"/>
      <w:numFmt w:val="decimal"/>
      <w:pStyle w:val="3"/>
      <w:suff w:val="space"/>
      <w:lvlText w:val="%1.%2.%3."/>
      <w:lvlJc w:val="left"/>
      <w:pPr>
        <w:ind w:left="709" w:hanging="709"/>
      </w:pPr>
      <w:rPr>
        <w:rFonts w:ascii="Tahoma" w:hAnsi="Tahoma" w:hint="default"/>
        <w:b/>
        <w:i w:val="0"/>
        <w:sz w:val="28"/>
      </w:rPr>
    </w:lvl>
    <w:lvl w:ilvl="3">
      <w:start w:val="1"/>
      <w:numFmt w:val="decimal"/>
      <w:pStyle w:val="4"/>
      <w:suff w:val="space"/>
      <w:lvlText w:val="%1.%2.%3.%4."/>
      <w:lvlJc w:val="left"/>
      <w:pPr>
        <w:ind w:left="0" w:firstLine="0"/>
      </w:pPr>
      <w:rPr>
        <w:rFonts w:hint="eastAsia"/>
      </w:rPr>
    </w:lvl>
    <w:lvl w:ilvl="4">
      <w:start w:val="1"/>
      <w:numFmt w:val="decimal"/>
      <w:lvlText w:val="%1.%2.%3.%4.%5."/>
      <w:lvlJc w:val="left"/>
      <w:pPr>
        <w:tabs>
          <w:tab w:val="num" w:pos="992"/>
        </w:tabs>
        <w:ind w:left="992" w:hanging="992"/>
      </w:pPr>
      <w:rPr>
        <w:rFonts w:hint="eastAsia"/>
      </w:rPr>
    </w:lvl>
    <w:lvl w:ilvl="5">
      <w:start w:val="1"/>
      <w:numFmt w:val="decimal"/>
      <w:lvlText w:val="%1.%2.%3.%4.%5.%6."/>
      <w:lvlJc w:val="left"/>
      <w:pPr>
        <w:tabs>
          <w:tab w:val="num" w:pos="1134"/>
        </w:tabs>
        <w:ind w:left="1134" w:hanging="1134"/>
      </w:pPr>
      <w:rPr>
        <w:rFonts w:hint="eastAsia"/>
      </w:rPr>
    </w:lvl>
    <w:lvl w:ilvl="6">
      <w:start w:val="1"/>
      <w:numFmt w:val="decimal"/>
      <w:lvlText w:val="%1.%2.%3.%4.%5.%6.%7."/>
      <w:lvlJc w:val="left"/>
      <w:pPr>
        <w:tabs>
          <w:tab w:val="num" w:pos="1276"/>
        </w:tabs>
        <w:ind w:left="1276" w:hanging="1276"/>
      </w:pPr>
      <w:rPr>
        <w:rFonts w:hint="eastAsia"/>
      </w:rPr>
    </w:lvl>
    <w:lvl w:ilvl="7">
      <w:start w:val="1"/>
      <w:numFmt w:val="decimal"/>
      <w:lvlText w:val="%1.%2.%3.%4.%5.%6.%7.%8."/>
      <w:lvlJc w:val="left"/>
      <w:pPr>
        <w:tabs>
          <w:tab w:val="num" w:pos="1418"/>
        </w:tabs>
        <w:ind w:left="1418" w:hanging="1418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tabs>
          <w:tab w:val="num" w:pos="1559"/>
        </w:tabs>
        <w:ind w:left="1559" w:hanging="1559"/>
      </w:pPr>
      <w:rPr>
        <w:rFonts w:hint="eastAsia"/>
      </w:rPr>
    </w:lvl>
  </w:abstractNum>
  <w:abstractNum w:abstractNumId="7">
    <w:nsid w:val="33E339AE"/>
    <w:multiLevelType w:val="multilevel"/>
    <w:tmpl w:val="2ADECFBC"/>
    <w:lvl w:ilvl="0">
      <w:start w:val="6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62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08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54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96" w:hanging="2160"/>
      </w:pPr>
      <w:rPr>
        <w:rFonts w:hint="default"/>
      </w:rPr>
    </w:lvl>
  </w:abstractNum>
  <w:abstractNum w:abstractNumId="8">
    <w:nsid w:val="36355D2D"/>
    <w:multiLevelType w:val="hybridMultilevel"/>
    <w:tmpl w:val="923445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A231B9A"/>
    <w:multiLevelType w:val="hybridMultilevel"/>
    <w:tmpl w:val="96CC9C1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AAA5B35"/>
    <w:multiLevelType w:val="hybridMultilevel"/>
    <w:tmpl w:val="0592F67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505159F"/>
    <w:multiLevelType w:val="multilevel"/>
    <w:tmpl w:val="8DC4FD10"/>
    <w:lvl w:ilvl="0">
      <w:start w:val="1"/>
      <w:numFmt w:val="decimal"/>
      <w:lvlText w:val="%1."/>
      <w:lvlJc w:val="left"/>
      <w:pPr>
        <w:ind w:left="720" w:hanging="720"/>
      </w:pPr>
      <w:rPr>
        <w:rFonts w:asciiTheme="minorHAnsi" w:eastAsiaTheme="minorHAnsi" w:hAnsiTheme="minorHAnsi" w:cstheme="minorBidi"/>
      </w:r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20" w:hanging="1080"/>
      </w:pPr>
      <w:rPr>
        <w:rFonts w:hint="default"/>
        <w:b/>
        <w:sz w:val="21"/>
        <w:szCs w:val="21"/>
      </w:rPr>
    </w:lvl>
    <w:lvl w:ilvl="3">
      <w:start w:val="1"/>
      <w:numFmt w:val="decimal"/>
      <w:isLgl/>
      <w:lvlText w:val="%1.%2.%3.%4."/>
      <w:lvlJc w:val="left"/>
      <w:pPr>
        <w:ind w:left="1800" w:hanging="144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80" w:hanging="18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60" w:hanging="216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252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20" w:hanging="28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40" w:hanging="2880"/>
      </w:pPr>
      <w:rPr>
        <w:rFonts w:hint="default"/>
      </w:rPr>
    </w:lvl>
  </w:abstractNum>
  <w:abstractNum w:abstractNumId="12">
    <w:nsid w:val="51347E07"/>
    <w:multiLevelType w:val="hybridMultilevel"/>
    <w:tmpl w:val="3B582F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D61650C"/>
    <w:multiLevelType w:val="hybridMultilevel"/>
    <w:tmpl w:val="024ED7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8F64B8E"/>
    <w:multiLevelType w:val="hybridMultilevel"/>
    <w:tmpl w:val="D2E08154"/>
    <w:lvl w:ilvl="0" w:tplc="26642B3A">
      <w:start w:val="1"/>
      <w:numFmt w:val="bullet"/>
      <w:pStyle w:val="a"/>
      <w:lvlText w:val="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1" w:tplc="04090019">
      <w:start w:val="1"/>
      <w:numFmt w:val="bullet"/>
      <w:lvlText w:val="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1B">
      <w:start w:val="1"/>
      <w:numFmt w:val="bullet"/>
      <w:lvlText w:val="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F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19" w:tentative="1">
      <w:start w:val="1"/>
      <w:numFmt w:val="bullet"/>
      <w:lvlText w:val="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1B" w:tentative="1">
      <w:start w:val="1"/>
      <w:numFmt w:val="bullet"/>
      <w:lvlText w:val="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F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19" w:tentative="1">
      <w:start w:val="1"/>
      <w:numFmt w:val="bullet"/>
      <w:lvlText w:val="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1B" w:tentative="1">
      <w:start w:val="1"/>
      <w:numFmt w:val="bullet"/>
      <w:lvlText w:val="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5">
    <w:nsid w:val="797C57FB"/>
    <w:multiLevelType w:val="hybridMultilevel"/>
    <w:tmpl w:val="59C2E1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2"/>
  </w:num>
  <w:num w:numId="4">
    <w:abstractNumId w:val="11"/>
  </w:num>
  <w:num w:numId="5">
    <w:abstractNumId w:val="13"/>
  </w:num>
  <w:num w:numId="6">
    <w:abstractNumId w:val="15"/>
  </w:num>
  <w:num w:numId="7">
    <w:abstractNumId w:val="5"/>
  </w:num>
  <w:num w:numId="8">
    <w:abstractNumId w:val="12"/>
  </w:num>
  <w:num w:numId="9">
    <w:abstractNumId w:val="1"/>
  </w:num>
  <w:num w:numId="10">
    <w:abstractNumId w:val="8"/>
  </w:num>
  <w:num w:numId="11">
    <w:abstractNumId w:val="4"/>
  </w:num>
  <w:num w:numId="12">
    <w:abstractNumId w:val="10"/>
  </w:num>
  <w:num w:numId="13">
    <w:abstractNumId w:val="9"/>
  </w:num>
  <w:num w:numId="14">
    <w:abstractNumId w:val="14"/>
  </w:num>
  <w:num w:numId="15">
    <w:abstractNumId w:val="3"/>
  </w:num>
  <w:num w:numId="16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25D1D"/>
    <w:rsid w:val="0008338A"/>
    <w:rsid w:val="000842C2"/>
    <w:rsid w:val="000E52AE"/>
    <w:rsid w:val="001960C2"/>
    <w:rsid w:val="002264E7"/>
    <w:rsid w:val="0026325B"/>
    <w:rsid w:val="00282658"/>
    <w:rsid w:val="00295366"/>
    <w:rsid w:val="002B2E4D"/>
    <w:rsid w:val="002E77FA"/>
    <w:rsid w:val="00352462"/>
    <w:rsid w:val="003D1C17"/>
    <w:rsid w:val="003D5F3C"/>
    <w:rsid w:val="003D702C"/>
    <w:rsid w:val="0040292F"/>
    <w:rsid w:val="0043356F"/>
    <w:rsid w:val="00444D48"/>
    <w:rsid w:val="004477BA"/>
    <w:rsid w:val="00474B63"/>
    <w:rsid w:val="00492FC6"/>
    <w:rsid w:val="004D39D8"/>
    <w:rsid w:val="004D3D45"/>
    <w:rsid w:val="004F6AB8"/>
    <w:rsid w:val="00523E51"/>
    <w:rsid w:val="005442E5"/>
    <w:rsid w:val="00576065"/>
    <w:rsid w:val="0058225E"/>
    <w:rsid w:val="005953DD"/>
    <w:rsid w:val="005A0CE1"/>
    <w:rsid w:val="005A0D95"/>
    <w:rsid w:val="005D70E1"/>
    <w:rsid w:val="00625759"/>
    <w:rsid w:val="00626DA4"/>
    <w:rsid w:val="00683C0F"/>
    <w:rsid w:val="00696935"/>
    <w:rsid w:val="006F3F79"/>
    <w:rsid w:val="00733BE1"/>
    <w:rsid w:val="00747EB0"/>
    <w:rsid w:val="00771F5B"/>
    <w:rsid w:val="007A57E3"/>
    <w:rsid w:val="007B2E95"/>
    <w:rsid w:val="007F540F"/>
    <w:rsid w:val="00811CD2"/>
    <w:rsid w:val="00842FEB"/>
    <w:rsid w:val="008503E8"/>
    <w:rsid w:val="00863398"/>
    <w:rsid w:val="0088505F"/>
    <w:rsid w:val="008D4965"/>
    <w:rsid w:val="008E2734"/>
    <w:rsid w:val="009116A5"/>
    <w:rsid w:val="00930E87"/>
    <w:rsid w:val="00936B0B"/>
    <w:rsid w:val="00974A9D"/>
    <w:rsid w:val="009916BD"/>
    <w:rsid w:val="0099674D"/>
    <w:rsid w:val="009F16F9"/>
    <w:rsid w:val="009F1A8D"/>
    <w:rsid w:val="009F389C"/>
    <w:rsid w:val="00A177F1"/>
    <w:rsid w:val="00A27F34"/>
    <w:rsid w:val="00A76DEB"/>
    <w:rsid w:val="00A826E2"/>
    <w:rsid w:val="00AB1D73"/>
    <w:rsid w:val="00AB272D"/>
    <w:rsid w:val="00AB51FA"/>
    <w:rsid w:val="00B0339F"/>
    <w:rsid w:val="00B758F7"/>
    <w:rsid w:val="00B90AFA"/>
    <w:rsid w:val="00B9491A"/>
    <w:rsid w:val="00BA2C72"/>
    <w:rsid w:val="00BC36D7"/>
    <w:rsid w:val="00BF5B39"/>
    <w:rsid w:val="00C00C2D"/>
    <w:rsid w:val="00C77CAF"/>
    <w:rsid w:val="00CF2E24"/>
    <w:rsid w:val="00D06E29"/>
    <w:rsid w:val="00D102CC"/>
    <w:rsid w:val="00D25D1D"/>
    <w:rsid w:val="00D3627A"/>
    <w:rsid w:val="00D46699"/>
    <w:rsid w:val="00D61E1E"/>
    <w:rsid w:val="00D737F5"/>
    <w:rsid w:val="00DE70A5"/>
    <w:rsid w:val="00E02A0C"/>
    <w:rsid w:val="00E66483"/>
    <w:rsid w:val="00E66DB9"/>
    <w:rsid w:val="00E966B1"/>
    <w:rsid w:val="00EF2186"/>
    <w:rsid w:val="00EF2D06"/>
    <w:rsid w:val="00EF5408"/>
    <w:rsid w:val="00F5592D"/>
    <w:rsid w:val="00FC38D9"/>
    <w:rsid w:val="00FD0609"/>
    <w:rsid w:val="00FD3FCE"/>
    <w:rsid w:val="00FF25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58225E"/>
  </w:style>
  <w:style w:type="paragraph" w:styleId="1">
    <w:name w:val="heading 1"/>
    <w:basedOn w:val="a0"/>
    <w:next w:val="a0"/>
    <w:link w:val="10"/>
    <w:uiPriority w:val="9"/>
    <w:qFormat/>
    <w:rsid w:val="003D5F3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next w:val="a0"/>
    <w:link w:val="20"/>
    <w:qFormat/>
    <w:rsid w:val="00D25D1D"/>
    <w:pPr>
      <w:keepNext/>
      <w:keepLines/>
      <w:widowControl w:val="0"/>
      <w:numPr>
        <w:ilvl w:val="1"/>
        <w:numId w:val="1"/>
      </w:numPr>
      <w:spacing w:before="260" w:after="260" w:line="416" w:lineRule="auto"/>
      <w:jc w:val="both"/>
      <w:outlineLvl w:val="1"/>
    </w:pPr>
    <w:rPr>
      <w:rFonts w:ascii="Arial" w:eastAsia="SimHei" w:hAnsi="Arial" w:cs="Times New Roman"/>
      <w:b/>
      <w:bCs/>
      <w:kern w:val="2"/>
      <w:sz w:val="32"/>
      <w:szCs w:val="32"/>
    </w:rPr>
  </w:style>
  <w:style w:type="paragraph" w:styleId="3">
    <w:name w:val="heading 3"/>
    <w:basedOn w:val="a0"/>
    <w:next w:val="a0"/>
    <w:link w:val="30"/>
    <w:qFormat/>
    <w:rsid w:val="00D25D1D"/>
    <w:pPr>
      <w:keepNext/>
      <w:keepLines/>
      <w:widowControl w:val="0"/>
      <w:numPr>
        <w:ilvl w:val="2"/>
        <w:numId w:val="1"/>
      </w:numPr>
      <w:spacing w:beforeLines="20" w:afterLines="20" w:line="240" w:lineRule="auto"/>
      <w:outlineLvl w:val="2"/>
    </w:pPr>
    <w:rPr>
      <w:rFonts w:ascii="Tahoma" w:eastAsia="SimHei" w:hAnsi="Tahoma" w:cs="Times New Roman"/>
      <w:b/>
      <w:bCs/>
      <w:kern w:val="24"/>
      <w:sz w:val="28"/>
      <w:szCs w:val="32"/>
    </w:rPr>
  </w:style>
  <w:style w:type="paragraph" w:styleId="4">
    <w:name w:val="heading 4"/>
    <w:basedOn w:val="a0"/>
    <w:next w:val="a0"/>
    <w:link w:val="40"/>
    <w:qFormat/>
    <w:rsid w:val="00D25D1D"/>
    <w:pPr>
      <w:widowControl w:val="0"/>
      <w:numPr>
        <w:ilvl w:val="3"/>
        <w:numId w:val="1"/>
      </w:numPr>
      <w:spacing w:beforeLines="20" w:afterLines="20" w:line="240" w:lineRule="auto"/>
      <w:jc w:val="both"/>
      <w:outlineLvl w:val="3"/>
    </w:pPr>
    <w:rPr>
      <w:rFonts w:ascii="SimHei" w:eastAsia="SimHei" w:hAnsi="Tahoma" w:cs="Arial"/>
      <w:b/>
      <w:kern w:val="2"/>
      <w:sz w:val="24"/>
      <w:szCs w:val="21"/>
      <w:lang w:val="en-US" w:eastAsia="zh-C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basedOn w:val="a1"/>
    <w:link w:val="2"/>
    <w:rsid w:val="00D25D1D"/>
    <w:rPr>
      <w:rFonts w:ascii="Arial" w:eastAsia="SimHei" w:hAnsi="Arial" w:cs="Times New Roman"/>
      <w:b/>
      <w:bCs/>
      <w:kern w:val="2"/>
      <w:sz w:val="32"/>
      <w:szCs w:val="32"/>
    </w:rPr>
  </w:style>
  <w:style w:type="character" w:customStyle="1" w:styleId="30">
    <w:name w:val="Заголовок 3 Знак"/>
    <w:basedOn w:val="a1"/>
    <w:link w:val="3"/>
    <w:rsid w:val="00D25D1D"/>
    <w:rPr>
      <w:rFonts w:ascii="Tahoma" w:eastAsia="SimHei" w:hAnsi="Tahoma" w:cs="Times New Roman"/>
      <w:b/>
      <w:bCs/>
      <w:kern w:val="24"/>
      <w:sz w:val="28"/>
      <w:szCs w:val="32"/>
    </w:rPr>
  </w:style>
  <w:style w:type="character" w:customStyle="1" w:styleId="40">
    <w:name w:val="Заголовок 4 Знак"/>
    <w:basedOn w:val="a1"/>
    <w:link w:val="4"/>
    <w:rsid w:val="00D25D1D"/>
    <w:rPr>
      <w:rFonts w:ascii="SimHei" w:eastAsia="SimHei" w:hAnsi="Tahoma" w:cs="Arial"/>
      <w:b/>
      <w:kern w:val="2"/>
      <w:sz w:val="24"/>
      <w:szCs w:val="21"/>
      <w:lang w:val="en-US" w:eastAsia="zh-CN"/>
    </w:rPr>
  </w:style>
  <w:style w:type="character" w:customStyle="1" w:styleId="10">
    <w:name w:val="Заголовок 1 Знак"/>
    <w:basedOn w:val="a1"/>
    <w:link w:val="1"/>
    <w:uiPriority w:val="9"/>
    <w:rsid w:val="003D5F3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4">
    <w:name w:val="Balloon Text"/>
    <w:basedOn w:val="a0"/>
    <w:link w:val="a5"/>
    <w:uiPriority w:val="99"/>
    <w:semiHidden/>
    <w:unhideWhenUsed/>
    <w:rsid w:val="003D5F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uiPriority w:val="99"/>
    <w:semiHidden/>
    <w:rsid w:val="003D5F3C"/>
    <w:rPr>
      <w:rFonts w:ascii="Tahoma" w:hAnsi="Tahoma" w:cs="Tahoma"/>
      <w:sz w:val="16"/>
      <w:szCs w:val="16"/>
    </w:rPr>
  </w:style>
  <w:style w:type="paragraph" w:styleId="a6">
    <w:name w:val="header"/>
    <w:basedOn w:val="a0"/>
    <w:link w:val="a7"/>
    <w:uiPriority w:val="99"/>
    <w:semiHidden/>
    <w:unhideWhenUsed/>
    <w:rsid w:val="003D5F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semiHidden/>
    <w:rsid w:val="003D5F3C"/>
  </w:style>
  <w:style w:type="paragraph" w:styleId="a8">
    <w:name w:val="footer"/>
    <w:basedOn w:val="a0"/>
    <w:link w:val="a9"/>
    <w:uiPriority w:val="99"/>
    <w:semiHidden/>
    <w:unhideWhenUsed/>
    <w:rsid w:val="003D5F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semiHidden/>
    <w:rsid w:val="003D5F3C"/>
  </w:style>
  <w:style w:type="paragraph" w:styleId="aa">
    <w:name w:val="List Paragraph"/>
    <w:basedOn w:val="a0"/>
    <w:uiPriority w:val="34"/>
    <w:qFormat/>
    <w:rsid w:val="003D5F3C"/>
    <w:pPr>
      <w:ind w:left="720"/>
      <w:contextualSpacing/>
    </w:pPr>
  </w:style>
  <w:style w:type="paragraph" w:customStyle="1" w:styleId="a">
    <w:name w:val="正列表"/>
    <w:basedOn w:val="a0"/>
    <w:rsid w:val="009116A5"/>
    <w:pPr>
      <w:widowControl w:val="0"/>
      <w:numPr>
        <w:numId w:val="14"/>
      </w:numPr>
      <w:spacing w:beforeLines="20" w:afterLines="20" w:line="240" w:lineRule="auto"/>
      <w:jc w:val="both"/>
    </w:pPr>
    <w:rPr>
      <w:rFonts w:ascii="Tahoma" w:eastAsia="SimSun" w:hAnsi="Tahoma" w:cs="Arial"/>
      <w:kern w:val="2"/>
      <w:sz w:val="21"/>
      <w:szCs w:val="21"/>
      <w:lang w:val="en-US" w:eastAsia="zh-CN"/>
    </w:rPr>
  </w:style>
  <w:style w:type="paragraph" w:styleId="ab">
    <w:name w:val="Document Map"/>
    <w:basedOn w:val="a0"/>
    <w:link w:val="ac"/>
    <w:uiPriority w:val="99"/>
    <w:semiHidden/>
    <w:unhideWhenUsed/>
    <w:rsid w:val="003D70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Схема документа Знак"/>
    <w:basedOn w:val="a1"/>
    <w:link w:val="ab"/>
    <w:uiPriority w:val="99"/>
    <w:semiHidden/>
    <w:rsid w:val="003D702C"/>
    <w:rPr>
      <w:rFonts w:ascii="Tahoma" w:hAnsi="Tahoma" w:cs="Tahoma"/>
      <w:sz w:val="16"/>
      <w:szCs w:val="16"/>
    </w:rPr>
  </w:style>
  <w:style w:type="paragraph" w:styleId="ad">
    <w:name w:val="No Spacing"/>
    <w:link w:val="ae"/>
    <w:uiPriority w:val="1"/>
    <w:qFormat/>
    <w:rsid w:val="005A0CE1"/>
    <w:pPr>
      <w:spacing w:after="0" w:line="240" w:lineRule="auto"/>
    </w:pPr>
    <w:rPr>
      <w:rFonts w:eastAsiaTheme="minorEastAsia"/>
    </w:rPr>
  </w:style>
  <w:style w:type="character" w:customStyle="1" w:styleId="ae">
    <w:name w:val="Без интервала Знак"/>
    <w:basedOn w:val="a1"/>
    <w:link w:val="ad"/>
    <w:uiPriority w:val="1"/>
    <w:rsid w:val="005A0CE1"/>
    <w:rPr>
      <w:rFonts w:eastAsiaTheme="minorEastAsi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image" Target="media/image18.png"/><Relationship Id="rId39" Type="http://schemas.openxmlformats.org/officeDocument/2006/relationships/image" Target="media/image27.png"/><Relationship Id="rId21" Type="http://schemas.openxmlformats.org/officeDocument/2006/relationships/image" Target="media/image13.png"/><Relationship Id="rId34" Type="http://schemas.openxmlformats.org/officeDocument/2006/relationships/image" Target="media/image24.emf"/><Relationship Id="rId42" Type="http://schemas.openxmlformats.org/officeDocument/2006/relationships/image" Target="media/image30.png"/><Relationship Id="rId47" Type="http://schemas.openxmlformats.org/officeDocument/2006/relationships/image" Target="media/image35.png"/><Relationship Id="rId50" Type="http://schemas.openxmlformats.org/officeDocument/2006/relationships/image" Target="media/image38.png"/><Relationship Id="rId55" Type="http://schemas.openxmlformats.org/officeDocument/2006/relationships/image" Target="media/image43.png"/><Relationship Id="rId63" Type="http://schemas.openxmlformats.org/officeDocument/2006/relationships/fontTable" Target="fontTable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29" Type="http://schemas.openxmlformats.org/officeDocument/2006/relationships/image" Target="media/image21.emf"/><Relationship Id="rId41" Type="http://schemas.openxmlformats.org/officeDocument/2006/relationships/image" Target="media/image29.png"/><Relationship Id="rId54" Type="http://schemas.openxmlformats.org/officeDocument/2006/relationships/image" Target="media/image42.png"/><Relationship Id="rId62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1.bin"/><Relationship Id="rId24" Type="http://schemas.openxmlformats.org/officeDocument/2006/relationships/image" Target="media/image16.png"/><Relationship Id="rId32" Type="http://schemas.openxmlformats.org/officeDocument/2006/relationships/oleObject" Target="embeddings/oleObject3.bin"/><Relationship Id="rId37" Type="http://schemas.openxmlformats.org/officeDocument/2006/relationships/oleObject" Target="embeddings/oleObject5.bin"/><Relationship Id="rId40" Type="http://schemas.openxmlformats.org/officeDocument/2006/relationships/image" Target="media/image28.png"/><Relationship Id="rId45" Type="http://schemas.openxmlformats.org/officeDocument/2006/relationships/image" Target="media/image33.png"/><Relationship Id="rId53" Type="http://schemas.openxmlformats.org/officeDocument/2006/relationships/image" Target="media/image41.png"/><Relationship Id="rId58" Type="http://schemas.openxmlformats.org/officeDocument/2006/relationships/image" Target="media/image46.png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image" Target="media/image15.png"/><Relationship Id="rId28" Type="http://schemas.openxmlformats.org/officeDocument/2006/relationships/image" Target="media/image20.png"/><Relationship Id="rId36" Type="http://schemas.openxmlformats.org/officeDocument/2006/relationships/image" Target="media/image25.emf"/><Relationship Id="rId49" Type="http://schemas.openxmlformats.org/officeDocument/2006/relationships/image" Target="media/image37.png"/><Relationship Id="rId57" Type="http://schemas.openxmlformats.org/officeDocument/2006/relationships/image" Target="media/image45.png"/><Relationship Id="rId61" Type="http://schemas.openxmlformats.org/officeDocument/2006/relationships/image" Target="media/image49.png"/><Relationship Id="rId10" Type="http://schemas.openxmlformats.org/officeDocument/2006/relationships/image" Target="media/image3.png"/><Relationship Id="rId19" Type="http://schemas.openxmlformats.org/officeDocument/2006/relationships/image" Target="media/image11.png"/><Relationship Id="rId31" Type="http://schemas.openxmlformats.org/officeDocument/2006/relationships/image" Target="media/image22.emf"/><Relationship Id="rId44" Type="http://schemas.openxmlformats.org/officeDocument/2006/relationships/image" Target="media/image32.png"/><Relationship Id="rId52" Type="http://schemas.openxmlformats.org/officeDocument/2006/relationships/image" Target="media/image40.png"/><Relationship Id="rId60" Type="http://schemas.openxmlformats.org/officeDocument/2006/relationships/image" Target="media/image48.png"/><Relationship Id="rId65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image" Target="media/image19.png"/><Relationship Id="rId30" Type="http://schemas.openxmlformats.org/officeDocument/2006/relationships/oleObject" Target="embeddings/oleObject2.bin"/><Relationship Id="rId35" Type="http://schemas.openxmlformats.org/officeDocument/2006/relationships/oleObject" Target="embeddings/oleObject4.bin"/><Relationship Id="rId43" Type="http://schemas.openxmlformats.org/officeDocument/2006/relationships/image" Target="media/image31.png"/><Relationship Id="rId48" Type="http://schemas.openxmlformats.org/officeDocument/2006/relationships/image" Target="media/image36.jpeg"/><Relationship Id="rId56" Type="http://schemas.openxmlformats.org/officeDocument/2006/relationships/image" Target="media/image44.png"/><Relationship Id="rId64" Type="http://schemas.openxmlformats.org/officeDocument/2006/relationships/glossaryDocument" Target="glossary/document.xml"/><Relationship Id="rId8" Type="http://schemas.openxmlformats.org/officeDocument/2006/relationships/image" Target="media/image1.emf"/><Relationship Id="rId51" Type="http://schemas.openxmlformats.org/officeDocument/2006/relationships/image" Target="media/image39.png"/><Relationship Id="rId3" Type="http://schemas.openxmlformats.org/officeDocument/2006/relationships/styles" Target="styl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image" Target="media/image17.png"/><Relationship Id="rId33" Type="http://schemas.openxmlformats.org/officeDocument/2006/relationships/image" Target="media/image23.emf"/><Relationship Id="rId38" Type="http://schemas.openxmlformats.org/officeDocument/2006/relationships/image" Target="media/image26.png"/><Relationship Id="rId46" Type="http://schemas.openxmlformats.org/officeDocument/2006/relationships/image" Target="media/image34.png"/><Relationship Id="rId59" Type="http://schemas.openxmlformats.org/officeDocument/2006/relationships/image" Target="media/image47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CB526675EEFF4880970D759983A3FD6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92C1B08-C266-46B6-A2B8-8D5195D37591}"/>
      </w:docPartPr>
      <w:docPartBody>
        <w:p w:rsidR="00000000" w:rsidRDefault="00A1488D" w:rsidP="00A1488D">
          <w:pPr>
            <w:pStyle w:val="CB526675EEFF4880970D759983A3FD6B"/>
          </w:pPr>
          <w:r>
            <w:rPr>
              <w:rFonts w:asciiTheme="majorHAnsi" w:eastAsiaTheme="majorEastAsia" w:hAnsiTheme="majorHAnsi" w:cstheme="majorBidi"/>
              <w:caps/>
            </w:rPr>
            <w:t>[Введите название организации]</w:t>
          </w:r>
        </w:p>
      </w:docPartBody>
    </w:docPart>
    <w:docPart>
      <w:docPartPr>
        <w:name w:val="E0F1A55115B8446B8A9216BA3DEDB61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D1269BA-546D-4565-9FA7-2CA2D5620F49}"/>
      </w:docPartPr>
      <w:docPartBody>
        <w:p w:rsidR="00000000" w:rsidRDefault="00A1488D" w:rsidP="00A1488D">
          <w:pPr>
            <w:pStyle w:val="E0F1A55115B8446B8A9216BA3DEDB610"/>
          </w:pPr>
          <w:r>
            <w:rPr>
              <w:rFonts w:asciiTheme="majorHAnsi" w:eastAsiaTheme="majorEastAsia" w:hAnsiTheme="majorHAnsi" w:cstheme="majorBidi"/>
              <w:sz w:val="80"/>
              <w:szCs w:val="80"/>
            </w:rPr>
            <w:t>[Введите название документа]</w:t>
          </w:r>
        </w:p>
      </w:docPartBody>
    </w:docPart>
    <w:docPart>
      <w:docPartPr>
        <w:name w:val="6F69617AC6554522965D0B495018ED7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57E6306-11EC-4357-BD66-7A30B770DB81}"/>
      </w:docPartPr>
      <w:docPartBody>
        <w:p w:rsidR="00000000" w:rsidRDefault="00A1488D" w:rsidP="00A1488D">
          <w:pPr>
            <w:pStyle w:val="6F69617AC6554522965D0B495018ED7B"/>
          </w:pPr>
          <w:r>
            <w:rPr>
              <w:rFonts w:asciiTheme="majorHAnsi" w:eastAsiaTheme="majorEastAsia" w:hAnsiTheme="majorHAnsi" w:cstheme="majorBidi"/>
              <w:sz w:val="44"/>
              <w:szCs w:val="44"/>
            </w:rPr>
            <w:t>[Введите подзаголовок документа]</w:t>
          </w:r>
        </w:p>
      </w:docPartBody>
    </w:docPart>
    <w:docPart>
      <w:docPartPr>
        <w:name w:val="D7E54084FD074FBF90B095DCDAC5AAB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7FEC522-6F73-4298-A159-A5755AE2C9ED}"/>
      </w:docPartPr>
      <w:docPartBody>
        <w:p w:rsidR="00000000" w:rsidRDefault="00A1488D" w:rsidP="00A1488D">
          <w:pPr>
            <w:pStyle w:val="D7E54084FD074FBF90B095DCDAC5AABC"/>
          </w:pPr>
          <w:r>
            <w:t>[Введите аннотацию документа. Аннотация обычно представляет собой краткий обзор содержимого документа. Введите аннотацию документа. Аннотация обычно представляет собой краткий обзор содержимого документа.]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imHei">
    <w:altName w:val="Arial Unicode MS"/>
    <w:panose1 w:val="02010600030101010101"/>
    <w:charset w:val="86"/>
    <w:family w:val="modern"/>
    <w:notTrueType/>
    <w:pitch w:val="fixed"/>
    <w:sig w:usb0="00000000" w:usb1="080E0000" w:usb2="00000010" w:usb3="00000000" w:csb0="0004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characterSpacingControl w:val="doNotCompress"/>
  <w:compat>
    <w:useFELayout/>
  </w:compat>
  <w:rsids>
    <w:rsidRoot w:val="00A1488D"/>
    <w:rsid w:val="002939ED"/>
    <w:rsid w:val="00A148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B526675EEFF4880970D759983A3FD6B">
    <w:name w:val="CB526675EEFF4880970D759983A3FD6B"/>
    <w:rsid w:val="00A1488D"/>
  </w:style>
  <w:style w:type="paragraph" w:customStyle="1" w:styleId="E0F1A55115B8446B8A9216BA3DEDB610">
    <w:name w:val="E0F1A55115B8446B8A9216BA3DEDB610"/>
    <w:rsid w:val="00A1488D"/>
  </w:style>
  <w:style w:type="paragraph" w:customStyle="1" w:styleId="6F69617AC6554522965D0B495018ED7B">
    <w:name w:val="6F69617AC6554522965D0B495018ED7B"/>
    <w:rsid w:val="00A1488D"/>
  </w:style>
  <w:style w:type="paragraph" w:customStyle="1" w:styleId="116757CC6A2047C9B3A066A811697718">
    <w:name w:val="116757CC6A2047C9B3A066A811697718"/>
    <w:rsid w:val="00A1488D"/>
  </w:style>
  <w:style w:type="paragraph" w:customStyle="1" w:styleId="5F63A01C5F9F4AA78BDAC1C0E5CD21EE">
    <w:name w:val="5F63A01C5F9F4AA78BDAC1C0E5CD21EE"/>
    <w:rsid w:val="00A1488D"/>
  </w:style>
  <w:style w:type="paragraph" w:customStyle="1" w:styleId="D7E54084FD074FBF90B095DCDAC5AABC">
    <w:name w:val="D7E54084FD074FBF90B095DCDAC5AABC"/>
    <w:rsid w:val="00A1488D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/>
  <Abstract>В документе представлена информация по работе и обслуживанию рециркуляционного модуля (Cash Recycling Module) GRG 9250.</Abstract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34</Pages>
  <Words>2134</Words>
  <Characters>12167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СЕНСИС</Company>
  <LinksUpToDate>false</LinksUpToDate>
  <CharactersWithSpaces>14273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Инструкция по эксплуатации и обслуживанию.</dc:title>
  <dc:subject>CASH RECYCLING MODULE GRG 9250</dc:subject>
  <dc:creator>Наталька</dc:creator>
  <cp:keywords/>
  <dc:description/>
  <cp:lastModifiedBy>Admin</cp:lastModifiedBy>
  <cp:revision>2</cp:revision>
  <dcterms:created xsi:type="dcterms:W3CDTF">2014-10-06T11:40:00Z</dcterms:created>
  <dcterms:modified xsi:type="dcterms:W3CDTF">2014-10-06T11:40:00Z</dcterms:modified>
</cp:coreProperties>
</file>